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CD" w:rsidRDefault="005B25CD" w:rsidP="008B7E8E">
      <w:pPr>
        <w:pStyle w:val="Heading1"/>
      </w:pPr>
      <w:r>
        <w:t xml:space="preserve">Assessment of </w:t>
      </w:r>
      <w:r w:rsidR="00FD0324">
        <w:t xml:space="preserve">product against </w:t>
      </w:r>
      <w:r>
        <w:t>OAIS compliance</w:t>
      </w:r>
      <w:r w:rsidR="00FD0324">
        <w:t xml:space="preserve"> requirements</w:t>
      </w:r>
    </w:p>
    <w:p w:rsidR="009F5B35" w:rsidRDefault="009F5B35"/>
    <w:p w:rsidR="005B25CD" w:rsidRDefault="005B25CD">
      <w:r>
        <w:t>Product name:</w:t>
      </w:r>
      <w:r w:rsidR="0016531B">
        <w:t xml:space="preserve"> </w:t>
      </w:r>
    </w:p>
    <w:p w:rsidR="00BF2E29" w:rsidRDefault="001A7CD6">
      <w:r>
        <w:t>Sources consulted:</w:t>
      </w:r>
      <w:r w:rsidR="0016531B">
        <w:t xml:space="preserve"> </w:t>
      </w:r>
    </w:p>
    <w:p w:rsidR="009F491B" w:rsidRDefault="009F491B">
      <w:r>
        <w:t>Date of assessment:</w:t>
      </w:r>
      <w:r w:rsidR="00F3617F">
        <w:t xml:space="preserve"> </w:t>
      </w:r>
    </w:p>
    <w:p w:rsidR="00432138" w:rsidRDefault="00432138">
      <w:r>
        <w:t>Assessment performed by:</w:t>
      </w:r>
      <w:r w:rsidR="00F3617F">
        <w:t xml:space="preserve"> </w:t>
      </w:r>
    </w:p>
    <w:p w:rsidR="00AE68A1" w:rsidRDefault="00CD266E" w:rsidP="00AE68A1">
      <w:r>
        <w:t xml:space="preserve">Scoring: Use </w:t>
      </w:r>
      <w:r w:rsidRPr="00CD266E">
        <w:t xml:space="preserve">0 to 3 </w:t>
      </w:r>
      <w:proofErr w:type="gramStart"/>
      <w:r w:rsidRPr="00CD266E">
        <w:t>range</w:t>
      </w:r>
      <w:proofErr w:type="gramEnd"/>
      <w:r w:rsidRPr="00CD266E">
        <w:t xml:space="preserve">, where </w:t>
      </w:r>
      <w:r>
        <w:t xml:space="preserve">the </w:t>
      </w:r>
      <w:r w:rsidRPr="00CD266E">
        <w:t>requirements are: not met (0), partially met (1), fully met (2), exceeded (3).</w:t>
      </w:r>
      <w:r w:rsidR="00AE68A1">
        <w:br/>
        <w:t xml:space="preserve">Score weighting uses Craig </w:t>
      </w:r>
      <w:proofErr w:type="spellStart"/>
      <w:r w:rsidR="00AE68A1">
        <w:t>Borvsowich’s</w:t>
      </w:r>
      <w:proofErr w:type="spellEnd"/>
      <w:r w:rsidR="00AE68A1">
        <w:t xml:space="preserve"> </w:t>
      </w:r>
      <w:proofErr w:type="gramStart"/>
      <w:r w:rsidR="00AE68A1" w:rsidRPr="006A573E">
        <w:rPr>
          <w:i/>
        </w:rPr>
        <w:t>Constructing</w:t>
      </w:r>
      <w:proofErr w:type="gramEnd"/>
      <w:r w:rsidR="00AE68A1" w:rsidRPr="006A573E">
        <w:rPr>
          <w:i/>
        </w:rPr>
        <w:t xml:space="preserve"> a Weighted Matrix</w:t>
      </w:r>
      <w:r w:rsidR="00AE68A1">
        <w:t xml:space="preserve"> (2006).</w:t>
      </w:r>
      <w:r w:rsidR="00AE68A1">
        <w:br/>
        <w:t>TOTAL = Weight x Score.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009"/>
        <w:gridCol w:w="1750"/>
        <w:gridCol w:w="790"/>
        <w:gridCol w:w="3384"/>
        <w:gridCol w:w="3367"/>
        <w:gridCol w:w="982"/>
        <w:gridCol w:w="968"/>
        <w:gridCol w:w="924"/>
      </w:tblGrid>
      <w:tr w:rsidR="00877A48" w:rsidRPr="005F51EA" w:rsidTr="007961F4">
        <w:trPr>
          <w:tblHeader/>
        </w:trPr>
        <w:tc>
          <w:tcPr>
            <w:tcW w:w="2009" w:type="dxa"/>
          </w:tcPr>
          <w:p w:rsidR="00877A48" w:rsidRPr="005F51EA" w:rsidRDefault="00877A48" w:rsidP="006A11DA">
            <w:pPr>
              <w:rPr>
                <w:b/>
              </w:rPr>
            </w:pPr>
            <w:r w:rsidRPr="005F51EA">
              <w:rPr>
                <w:b/>
              </w:rPr>
              <w:t>Requirement</w:t>
            </w:r>
          </w:p>
        </w:tc>
        <w:tc>
          <w:tcPr>
            <w:tcW w:w="1750" w:type="dxa"/>
          </w:tcPr>
          <w:p w:rsidR="00877A48" w:rsidRPr="005F51EA" w:rsidRDefault="00877A48" w:rsidP="005F51EA">
            <w:pPr>
              <w:rPr>
                <w:b/>
              </w:rPr>
            </w:pPr>
            <w:r w:rsidRPr="005F51EA">
              <w:rPr>
                <w:b/>
              </w:rPr>
              <w:t>Necessity</w:t>
            </w:r>
          </w:p>
        </w:tc>
        <w:tc>
          <w:tcPr>
            <w:tcW w:w="790" w:type="dxa"/>
          </w:tcPr>
          <w:p w:rsidR="00877A48" w:rsidRPr="005F51EA" w:rsidRDefault="00877A48" w:rsidP="005F51EA">
            <w:pPr>
              <w:rPr>
                <w:b/>
              </w:rPr>
            </w:pPr>
            <w:r w:rsidRPr="005F51EA">
              <w:rPr>
                <w:b/>
              </w:rPr>
              <w:t>Met?</w:t>
            </w:r>
          </w:p>
        </w:tc>
        <w:tc>
          <w:tcPr>
            <w:tcW w:w="3384" w:type="dxa"/>
          </w:tcPr>
          <w:p w:rsidR="00877A48" w:rsidRPr="005F51EA" w:rsidRDefault="00877A48" w:rsidP="005F51EA">
            <w:pPr>
              <w:rPr>
                <w:b/>
              </w:rPr>
            </w:pPr>
            <w:r w:rsidRPr="005F51EA">
              <w:rPr>
                <w:b/>
              </w:rPr>
              <w:t>How met</w:t>
            </w:r>
          </w:p>
        </w:tc>
        <w:tc>
          <w:tcPr>
            <w:tcW w:w="3367" w:type="dxa"/>
          </w:tcPr>
          <w:p w:rsidR="00877A48" w:rsidRPr="003A089B" w:rsidRDefault="00877A48" w:rsidP="005F51EA">
            <w:pPr>
              <w:rPr>
                <w:b/>
              </w:rPr>
            </w:pPr>
            <w:r w:rsidRPr="003A089B">
              <w:rPr>
                <w:b/>
              </w:rPr>
              <w:t>Comments</w:t>
            </w:r>
          </w:p>
        </w:tc>
        <w:tc>
          <w:tcPr>
            <w:tcW w:w="982" w:type="dxa"/>
          </w:tcPr>
          <w:p w:rsidR="00877A48" w:rsidRPr="005F51EA" w:rsidRDefault="00877A48" w:rsidP="00C95C86">
            <w:pPr>
              <w:rPr>
                <w:b/>
              </w:rPr>
            </w:pPr>
            <w:r>
              <w:rPr>
                <w:b/>
              </w:rPr>
              <w:t>Weight</w:t>
            </w:r>
          </w:p>
        </w:tc>
        <w:tc>
          <w:tcPr>
            <w:tcW w:w="968" w:type="dxa"/>
          </w:tcPr>
          <w:p w:rsidR="00877A48" w:rsidRPr="005F51EA" w:rsidRDefault="00877A48" w:rsidP="005F51EA">
            <w:pPr>
              <w:rPr>
                <w:b/>
              </w:rPr>
            </w:pPr>
            <w:r w:rsidRPr="005F51EA">
              <w:rPr>
                <w:b/>
              </w:rPr>
              <w:t>Score</w:t>
            </w:r>
          </w:p>
        </w:tc>
        <w:tc>
          <w:tcPr>
            <w:tcW w:w="924" w:type="dxa"/>
          </w:tcPr>
          <w:p w:rsidR="00877A48" w:rsidRPr="005F51EA" w:rsidRDefault="00877A48" w:rsidP="005F51EA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001: ingest mixed content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C95C86"/>
        </w:tc>
        <w:tc>
          <w:tcPr>
            <w:tcW w:w="3367" w:type="dxa"/>
          </w:tcPr>
          <w:p w:rsidR="00877A48" w:rsidRPr="003A089B" w:rsidRDefault="00877A48" w:rsidP="00F82F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C95C86" w:rsidP="00C95C86">
            <w:r>
              <w:t>5</w:t>
            </w:r>
          </w:p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>
            <w:bookmarkStart w:id="0" w:name="_GoBack"/>
            <w:bookmarkEnd w:id="0"/>
          </w:p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002: import records from EDRMS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Conditional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F82FEA"/>
        </w:tc>
        <w:tc>
          <w:tcPr>
            <w:tcW w:w="3367" w:type="dxa"/>
          </w:tcPr>
          <w:p w:rsidR="00877A48" w:rsidRPr="003A089B" w:rsidRDefault="00877A48" w:rsidP="00F82F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C95C86" w:rsidP="00C95C86">
            <w:r>
              <w:t>2</w:t>
            </w:r>
          </w:p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003: AIP creation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5F51EA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C95C86" w:rsidP="00C95C86">
            <w:r>
              <w:t>5</w:t>
            </w:r>
          </w:p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004: UID assignment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5F51EA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C95C86" w:rsidP="00C95C86">
            <w:r>
              <w:t>5</w:t>
            </w:r>
          </w:p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005: virus and quarantine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ED30C3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C95C86" w:rsidP="00C95C86">
            <w:r>
              <w:t>5</w:t>
            </w:r>
          </w:p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>
              <w:t>006: file format identification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Default="00877A48" w:rsidP="005F51EA"/>
        </w:tc>
        <w:tc>
          <w:tcPr>
            <w:tcW w:w="3384" w:type="dxa"/>
          </w:tcPr>
          <w:p w:rsidR="00877A48" w:rsidRPr="00ED30C3" w:rsidRDefault="00877A48" w:rsidP="005C403A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C95C86" w:rsidP="00C95C86">
            <w:r>
              <w:t>5</w:t>
            </w:r>
          </w:p>
        </w:tc>
        <w:tc>
          <w:tcPr>
            <w:tcW w:w="968" w:type="dxa"/>
          </w:tcPr>
          <w:p w:rsidR="00877A48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00</w:t>
            </w:r>
            <w:r>
              <w:t>7</w:t>
            </w:r>
            <w:r w:rsidRPr="005F51EA">
              <w:t>: validation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34408E"/>
        </w:tc>
        <w:tc>
          <w:tcPr>
            <w:tcW w:w="3367" w:type="dxa"/>
          </w:tcPr>
          <w:p w:rsidR="00877A48" w:rsidRPr="003A089B" w:rsidRDefault="00877A48" w:rsidP="00077BC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C95C86" w:rsidP="00C95C86">
            <w:r>
              <w:t>5</w:t>
            </w:r>
          </w:p>
        </w:tc>
        <w:tc>
          <w:tcPr>
            <w:tcW w:w="968" w:type="dxa"/>
          </w:tcPr>
          <w:p w:rsidR="00877A48" w:rsidRPr="005F51EA" w:rsidRDefault="00877A48" w:rsidP="00077BCA"/>
        </w:tc>
        <w:tc>
          <w:tcPr>
            <w:tcW w:w="924" w:type="dxa"/>
          </w:tcPr>
          <w:p w:rsidR="00877A48" w:rsidRDefault="00877A48" w:rsidP="00077BC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00</w:t>
            </w:r>
            <w:r>
              <w:t>8</w:t>
            </w:r>
            <w:r w:rsidRPr="005F51EA">
              <w:t>: checksums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0E17DB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C95C86" w:rsidP="00C95C86">
            <w:r>
              <w:t>5</w:t>
            </w:r>
          </w:p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00</w:t>
            </w:r>
            <w:r>
              <w:t>9</w:t>
            </w:r>
            <w:r w:rsidRPr="005F51EA">
              <w:t xml:space="preserve">: technical metadata </w:t>
            </w:r>
            <w:r w:rsidRPr="005F51EA">
              <w:lastRenderedPageBreak/>
              <w:t>extraction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lastRenderedPageBreak/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0E17DB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C95C86" w:rsidP="00C95C86">
            <w:r>
              <w:t>5</w:t>
            </w:r>
          </w:p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lastRenderedPageBreak/>
              <w:t>0</w:t>
            </w:r>
            <w:r>
              <w:t>1</w:t>
            </w:r>
            <w:r w:rsidRPr="005F51EA">
              <w:t>0: descriptive metadata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0F2A79"/>
        </w:tc>
        <w:tc>
          <w:tcPr>
            <w:tcW w:w="3367" w:type="dxa"/>
          </w:tcPr>
          <w:p w:rsidR="005C403A" w:rsidRPr="003A089B" w:rsidRDefault="005C403A" w:rsidP="00BF2E29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C95C86" w:rsidP="00C95C86">
            <w:r>
              <w:t>5</w:t>
            </w:r>
          </w:p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>
              <w:t>011: preservation metadata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5C403A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C95C86" w:rsidP="00C95C86">
            <w:r>
              <w:t>5</w:t>
            </w:r>
          </w:p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Pr="005F51EA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01</w:t>
            </w:r>
            <w:r>
              <w:t>2</w:t>
            </w:r>
            <w:r w:rsidRPr="005F51EA">
              <w:t>: permanent storage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6A11DA"/>
        </w:tc>
        <w:tc>
          <w:tcPr>
            <w:tcW w:w="3367" w:type="dxa"/>
          </w:tcPr>
          <w:p w:rsidR="00877A48" w:rsidRPr="003A089B" w:rsidRDefault="00877A48" w:rsidP="006A11D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C95C86" w:rsidP="00C95C86">
            <w:r>
              <w:t>5</w:t>
            </w:r>
          </w:p>
        </w:tc>
        <w:tc>
          <w:tcPr>
            <w:tcW w:w="968" w:type="dxa"/>
          </w:tcPr>
          <w:p w:rsidR="00877A48" w:rsidRPr="005F51EA" w:rsidRDefault="00877A48" w:rsidP="006A11DA"/>
        </w:tc>
        <w:tc>
          <w:tcPr>
            <w:tcW w:w="924" w:type="dxa"/>
          </w:tcPr>
          <w:p w:rsidR="00877A48" w:rsidRDefault="00877A48" w:rsidP="006A11D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01</w:t>
            </w:r>
            <w:r>
              <w:t>3</w:t>
            </w:r>
            <w:r w:rsidRPr="005F51EA">
              <w:t>: managed storage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Default="00877A48" w:rsidP="005F51EA"/>
        </w:tc>
        <w:tc>
          <w:tcPr>
            <w:tcW w:w="3384" w:type="dxa"/>
          </w:tcPr>
          <w:p w:rsidR="00877A48" w:rsidRPr="005F51EA" w:rsidRDefault="00877A48" w:rsidP="006A11DA"/>
        </w:tc>
        <w:tc>
          <w:tcPr>
            <w:tcW w:w="3367" w:type="dxa"/>
          </w:tcPr>
          <w:p w:rsidR="00877A48" w:rsidRPr="003A089B" w:rsidRDefault="00877A48" w:rsidP="006A11D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C95C86" w:rsidP="00C95C86">
            <w:r>
              <w:t>5</w:t>
            </w:r>
          </w:p>
        </w:tc>
        <w:tc>
          <w:tcPr>
            <w:tcW w:w="968" w:type="dxa"/>
          </w:tcPr>
          <w:p w:rsidR="00877A48" w:rsidRPr="005F51EA" w:rsidRDefault="00877A48" w:rsidP="006A11DA"/>
        </w:tc>
        <w:tc>
          <w:tcPr>
            <w:tcW w:w="924" w:type="dxa"/>
          </w:tcPr>
          <w:p w:rsidR="00877A48" w:rsidRDefault="00877A48" w:rsidP="006A11D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01</w:t>
            </w:r>
            <w:r>
              <w:t>4</w:t>
            </w:r>
            <w:r w:rsidRPr="005F51EA">
              <w:t>: error-checking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CC434E"/>
        </w:tc>
        <w:tc>
          <w:tcPr>
            <w:tcW w:w="3367" w:type="dxa"/>
          </w:tcPr>
          <w:p w:rsidR="00877A48" w:rsidRPr="003A089B" w:rsidRDefault="00877A48" w:rsidP="00936634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C95C86" w:rsidP="00C95C86">
            <w:r>
              <w:t>5</w:t>
            </w:r>
          </w:p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01</w:t>
            </w:r>
            <w:r>
              <w:t>5</w:t>
            </w:r>
            <w:r w:rsidRPr="005F51EA">
              <w:t>: AIP to DIP transformation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D7775F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C95C86" w:rsidP="00C95C86">
            <w:r>
              <w:t>5</w:t>
            </w:r>
          </w:p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01</w:t>
            </w:r>
            <w:r>
              <w:t>6</w:t>
            </w:r>
            <w:r w:rsidRPr="005F51EA">
              <w:t>: technical metadata in database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9D493F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C95C86" w:rsidP="00C95C86">
            <w:r>
              <w:t>5</w:t>
            </w:r>
          </w:p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01</w:t>
            </w:r>
            <w:r>
              <w:t>7</w:t>
            </w:r>
            <w:r w:rsidRPr="005F51EA">
              <w:t>: descriptive metadata in database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972235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C95C86" w:rsidP="00C95C86">
            <w:r>
              <w:t>5</w:t>
            </w:r>
          </w:p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>
              <w:t xml:space="preserve">018: preservation </w:t>
            </w:r>
            <w:r w:rsidRPr="005F51EA">
              <w:t>metadata in database</w:t>
            </w:r>
          </w:p>
        </w:tc>
        <w:tc>
          <w:tcPr>
            <w:tcW w:w="1750" w:type="dxa"/>
          </w:tcPr>
          <w:p w:rsidR="00877A48" w:rsidRPr="005F51EA" w:rsidRDefault="00877A48" w:rsidP="005F51EA">
            <w:r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972235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C95C86" w:rsidP="00C95C86">
            <w:r>
              <w:t>5</w:t>
            </w:r>
          </w:p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Pr="005F51EA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01</w:t>
            </w:r>
            <w:r>
              <w:t>9</w:t>
            </w:r>
            <w:r w:rsidRPr="005F51EA">
              <w:t>: rights metadata in database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Conditional</w:t>
            </w:r>
          </w:p>
        </w:tc>
        <w:tc>
          <w:tcPr>
            <w:tcW w:w="790" w:type="dxa"/>
          </w:tcPr>
          <w:p w:rsidR="00877A48" w:rsidRDefault="00877A48" w:rsidP="005F51EA"/>
        </w:tc>
        <w:tc>
          <w:tcPr>
            <w:tcW w:w="3384" w:type="dxa"/>
          </w:tcPr>
          <w:p w:rsidR="00877A48" w:rsidRPr="005F51EA" w:rsidRDefault="00877A48" w:rsidP="006A11DA"/>
        </w:tc>
        <w:tc>
          <w:tcPr>
            <w:tcW w:w="3367" w:type="dxa"/>
          </w:tcPr>
          <w:p w:rsidR="00877A48" w:rsidRPr="003A089B" w:rsidRDefault="00877A48" w:rsidP="006A11D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C95C86" w:rsidP="00C95C86">
            <w:r>
              <w:t>2</w:t>
            </w:r>
          </w:p>
        </w:tc>
        <w:tc>
          <w:tcPr>
            <w:tcW w:w="968" w:type="dxa"/>
          </w:tcPr>
          <w:p w:rsidR="00877A48" w:rsidRPr="005F51EA" w:rsidRDefault="00877A48" w:rsidP="006A11DA"/>
        </w:tc>
        <w:tc>
          <w:tcPr>
            <w:tcW w:w="924" w:type="dxa"/>
          </w:tcPr>
          <w:p w:rsidR="00877A48" w:rsidRDefault="00877A48" w:rsidP="006A11D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</w:t>
            </w:r>
            <w:r>
              <w:t>20</w:t>
            </w:r>
            <w:r w:rsidRPr="005F51EA">
              <w:t xml:space="preserve">: database </w:t>
            </w:r>
            <w:r>
              <w:t>ease of use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5F51EA"/>
        </w:tc>
        <w:tc>
          <w:tcPr>
            <w:tcW w:w="3367" w:type="dxa"/>
          </w:tcPr>
          <w:p w:rsidR="00877A48" w:rsidRPr="003A089B" w:rsidRDefault="00877A48" w:rsidP="00DE6112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C95C86" w:rsidP="00C95C86">
            <w:r>
              <w:t>5</w:t>
            </w:r>
          </w:p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>
              <w:t>021</w:t>
            </w:r>
            <w:r w:rsidRPr="005F51EA">
              <w:t>: database queries on objects and events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DE6112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C95C86" w:rsidP="00C95C86">
            <w:r>
              <w:t>5</w:t>
            </w:r>
          </w:p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BF2E29">
        <w:trPr>
          <w:trHeight w:val="304"/>
        </w:trPr>
        <w:tc>
          <w:tcPr>
            <w:tcW w:w="2009" w:type="dxa"/>
          </w:tcPr>
          <w:p w:rsidR="00877A48" w:rsidRPr="005F51EA" w:rsidRDefault="00877A48" w:rsidP="006A11DA">
            <w:r w:rsidRPr="005F51EA">
              <w:t>0</w:t>
            </w:r>
            <w:r>
              <w:t>22</w:t>
            </w:r>
            <w:r w:rsidRPr="005F51EA">
              <w:t>: database updates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D7775F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C95C86" w:rsidP="00C95C86">
            <w:r>
              <w:t>5</w:t>
            </w:r>
          </w:p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lastRenderedPageBreak/>
              <w:t>02</w:t>
            </w:r>
            <w:r>
              <w:t>3</w:t>
            </w:r>
            <w:r w:rsidRPr="005F51EA">
              <w:t>: database reports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DE6112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C95C86" w:rsidP="00C95C86">
            <w:r>
              <w:t>5</w:t>
            </w:r>
          </w:p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02</w:t>
            </w:r>
            <w:r>
              <w:t>4</w:t>
            </w:r>
            <w:r w:rsidRPr="005F51EA">
              <w:t>: user requests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Conditional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DE6112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C95C86" w:rsidP="00C95C86">
            <w:r>
              <w:t>2</w:t>
            </w:r>
          </w:p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02</w:t>
            </w:r>
            <w:r>
              <w:t>5</w:t>
            </w:r>
            <w:r w:rsidRPr="005F51EA">
              <w:t>: inventories and reports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5F51EA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C95C86" w:rsidP="00C95C86">
            <w:r>
              <w:t>5</w:t>
            </w:r>
          </w:p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02</w:t>
            </w:r>
            <w:r>
              <w:t>6</w:t>
            </w:r>
            <w:r w:rsidRPr="005F51EA">
              <w:t>: audit trails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Conditional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751654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C95C86" w:rsidP="00C95C86">
            <w:r>
              <w:t>2</w:t>
            </w:r>
          </w:p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02</w:t>
            </w:r>
            <w:r>
              <w:t>7</w:t>
            </w:r>
            <w:r w:rsidRPr="005F51EA">
              <w:t>: automated agreements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Optional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D7775F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C95C86" w:rsidP="00C95C86">
            <w:r>
              <w:t>0</w:t>
            </w:r>
          </w:p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02</w:t>
            </w:r>
            <w:r>
              <w:t>8</w:t>
            </w:r>
            <w:r w:rsidRPr="005F51EA">
              <w:t>: rights policies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Conditional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7B3086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C95C86" w:rsidP="00C95C86">
            <w:r>
              <w:t>2</w:t>
            </w:r>
          </w:p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02</w:t>
            </w:r>
            <w:r>
              <w:t>9</w:t>
            </w:r>
            <w:r w:rsidRPr="005F51EA">
              <w:t>: migration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CE18A2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C95C86" w:rsidP="00C95C86">
            <w:r>
              <w:t>5</w:t>
            </w:r>
          </w:p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</w:t>
            </w:r>
            <w:r>
              <w:t>30</w:t>
            </w:r>
            <w:r w:rsidRPr="005F51EA">
              <w:t xml:space="preserve">: policy </w:t>
            </w:r>
            <w:proofErr w:type="spellStart"/>
            <w:r w:rsidRPr="005F51EA">
              <w:t>enaction</w:t>
            </w:r>
            <w:proofErr w:type="spellEnd"/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Optional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CE18A2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C95C86" w:rsidP="00C95C86">
            <w:r>
              <w:t>0</w:t>
            </w:r>
          </w:p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>
              <w:t>031</w:t>
            </w:r>
            <w:r w:rsidRPr="005F51EA">
              <w:t>: template design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Optional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CE18A2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C95C86" w:rsidP="00C95C86">
            <w:r>
              <w:t>0</w:t>
            </w:r>
          </w:p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>
              <w:t>032</w:t>
            </w:r>
            <w:r w:rsidRPr="005F51EA">
              <w:t>: DIP creation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1D2382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C95C86" w:rsidP="00C95C86">
            <w:r>
              <w:t>5</w:t>
            </w:r>
          </w:p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03</w:t>
            </w:r>
            <w:r>
              <w:t>3</w:t>
            </w:r>
            <w:r w:rsidRPr="005F51EA">
              <w:t>: DIP delivery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0C009E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C95C86" w:rsidP="00C95C86">
            <w:r>
              <w:t>5</w:t>
            </w:r>
          </w:p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03</w:t>
            </w:r>
            <w:r>
              <w:t>4</w:t>
            </w:r>
            <w:r w:rsidRPr="005F51EA">
              <w:t>: AIP to DIP audit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0C009E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C95C86" w:rsidP="00C95C86">
            <w:r>
              <w:t>5</w:t>
            </w:r>
          </w:p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03</w:t>
            </w:r>
            <w:r>
              <w:t>5</w:t>
            </w:r>
            <w:r w:rsidRPr="005F51EA">
              <w:t>: access rights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5363B0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C95C86" w:rsidP="00C95C86">
            <w:r>
              <w:t>5</w:t>
            </w:r>
          </w:p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03</w:t>
            </w:r>
            <w:r>
              <w:t>6</w:t>
            </w:r>
            <w:r w:rsidRPr="005F51EA">
              <w:t>: managed access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59288E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C95C86" w:rsidP="00C95C86">
            <w:r>
              <w:t>5</w:t>
            </w:r>
          </w:p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03</w:t>
            </w:r>
            <w:r>
              <w:t>7</w:t>
            </w:r>
            <w:r w:rsidRPr="005F51EA">
              <w:t>: consumer front end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A15265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C95C86" w:rsidP="00C95C86">
            <w:r>
              <w:t>5</w:t>
            </w:r>
          </w:p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03</w:t>
            </w:r>
            <w:r>
              <w:t>8</w:t>
            </w:r>
            <w:r w:rsidRPr="005F51EA">
              <w:t>: finding aid support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A15265"/>
        </w:tc>
        <w:tc>
          <w:tcPr>
            <w:tcW w:w="3367" w:type="dxa"/>
          </w:tcPr>
          <w:p w:rsidR="00877A48" w:rsidRPr="003A089B" w:rsidRDefault="00877A48" w:rsidP="00A3032F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C95C86" w:rsidP="00C95C86">
            <w:r>
              <w:t>5</w:t>
            </w:r>
          </w:p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03</w:t>
            </w:r>
            <w:r>
              <w:t>9</w:t>
            </w:r>
            <w:r w:rsidRPr="005F51EA">
              <w:t>: representations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D7775F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C95C86" w:rsidP="00C95C86">
            <w:r>
              <w:t>5</w:t>
            </w:r>
          </w:p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>
            <w:r w:rsidRPr="005F51EA">
              <w:t>0</w:t>
            </w:r>
            <w:r>
              <w:t>40</w:t>
            </w:r>
            <w:r w:rsidRPr="005F51EA">
              <w:t>: readers and access tools</w:t>
            </w:r>
          </w:p>
        </w:tc>
        <w:tc>
          <w:tcPr>
            <w:tcW w:w="1750" w:type="dxa"/>
          </w:tcPr>
          <w:p w:rsidR="00877A48" w:rsidRPr="005F51EA" w:rsidRDefault="00877A48" w:rsidP="005F51EA">
            <w:r w:rsidRPr="005F51EA">
              <w:t>Essential</w:t>
            </w:r>
          </w:p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5F51EA" w:rsidRDefault="00877A48" w:rsidP="00B84F2D"/>
        </w:tc>
        <w:tc>
          <w:tcPr>
            <w:tcW w:w="3367" w:type="dxa"/>
          </w:tcPr>
          <w:p w:rsidR="00877A48" w:rsidRPr="003A089B" w:rsidRDefault="00877A48" w:rsidP="005F51EA">
            <w:pPr>
              <w:rPr>
                <w:i/>
              </w:rPr>
            </w:pPr>
          </w:p>
        </w:tc>
        <w:tc>
          <w:tcPr>
            <w:tcW w:w="982" w:type="dxa"/>
          </w:tcPr>
          <w:p w:rsidR="00877A48" w:rsidRDefault="00C95C86" w:rsidP="00C95C86">
            <w:r>
              <w:t>5</w:t>
            </w:r>
          </w:p>
        </w:tc>
        <w:tc>
          <w:tcPr>
            <w:tcW w:w="968" w:type="dxa"/>
          </w:tcPr>
          <w:p w:rsidR="00877A48" w:rsidRPr="005F51EA" w:rsidRDefault="00877A48" w:rsidP="005F51EA"/>
        </w:tc>
        <w:tc>
          <w:tcPr>
            <w:tcW w:w="924" w:type="dxa"/>
          </w:tcPr>
          <w:p w:rsidR="00877A48" w:rsidRDefault="00877A48" w:rsidP="005F51EA"/>
        </w:tc>
      </w:tr>
      <w:tr w:rsidR="00877A48" w:rsidTr="00877A48">
        <w:tc>
          <w:tcPr>
            <w:tcW w:w="2009" w:type="dxa"/>
          </w:tcPr>
          <w:p w:rsidR="00877A48" w:rsidRPr="005F51EA" w:rsidRDefault="00877A48" w:rsidP="006A11DA"/>
        </w:tc>
        <w:tc>
          <w:tcPr>
            <w:tcW w:w="1750" w:type="dxa"/>
          </w:tcPr>
          <w:p w:rsidR="00877A48" w:rsidRPr="005F51EA" w:rsidRDefault="00877A48" w:rsidP="005F51EA"/>
        </w:tc>
        <w:tc>
          <w:tcPr>
            <w:tcW w:w="790" w:type="dxa"/>
          </w:tcPr>
          <w:p w:rsidR="00877A48" w:rsidRPr="005F51EA" w:rsidRDefault="00877A48" w:rsidP="005F51EA"/>
        </w:tc>
        <w:tc>
          <w:tcPr>
            <w:tcW w:w="3384" w:type="dxa"/>
          </w:tcPr>
          <w:p w:rsidR="00877A48" w:rsidRPr="00CD266E" w:rsidRDefault="00877A48" w:rsidP="005F51EA">
            <w:pPr>
              <w:rPr>
                <w:b/>
              </w:rPr>
            </w:pPr>
          </w:p>
        </w:tc>
        <w:tc>
          <w:tcPr>
            <w:tcW w:w="3367" w:type="dxa"/>
          </w:tcPr>
          <w:p w:rsidR="00877A48" w:rsidRPr="003A089B" w:rsidRDefault="00877A48" w:rsidP="00B30C6B">
            <w:pPr>
              <w:rPr>
                <w:b/>
                <w:i/>
              </w:rPr>
            </w:pPr>
            <w:r w:rsidRPr="003A089B">
              <w:rPr>
                <w:b/>
                <w:i/>
              </w:rPr>
              <w:t>TOTAL SCORE:</w:t>
            </w:r>
          </w:p>
        </w:tc>
        <w:tc>
          <w:tcPr>
            <w:tcW w:w="982" w:type="dxa"/>
          </w:tcPr>
          <w:p w:rsidR="00877A48" w:rsidRDefault="00877A48" w:rsidP="00C95C86"/>
        </w:tc>
        <w:tc>
          <w:tcPr>
            <w:tcW w:w="968" w:type="dxa"/>
          </w:tcPr>
          <w:p w:rsidR="00877A48" w:rsidRPr="005F51EA" w:rsidRDefault="00877A48" w:rsidP="00135ADD"/>
        </w:tc>
        <w:tc>
          <w:tcPr>
            <w:tcW w:w="924" w:type="dxa"/>
          </w:tcPr>
          <w:p w:rsidR="00877A48" w:rsidRDefault="00877A48" w:rsidP="00135ADD"/>
        </w:tc>
      </w:tr>
    </w:tbl>
    <w:p w:rsidR="00865C6C" w:rsidRPr="0069498C" w:rsidRDefault="00865C6C" w:rsidP="0069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5C6C" w:rsidRPr="0069498C" w:rsidSect="009828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31"/>
    <w:rsid w:val="00001E4A"/>
    <w:rsid w:val="00014E3C"/>
    <w:rsid w:val="000168FA"/>
    <w:rsid w:val="00053A14"/>
    <w:rsid w:val="00077BCA"/>
    <w:rsid w:val="00080531"/>
    <w:rsid w:val="0008572B"/>
    <w:rsid w:val="00087F05"/>
    <w:rsid w:val="000C009E"/>
    <w:rsid w:val="000E17DB"/>
    <w:rsid w:val="000E3DD9"/>
    <w:rsid w:val="000F2A79"/>
    <w:rsid w:val="000F6E77"/>
    <w:rsid w:val="001044B4"/>
    <w:rsid w:val="00135ADD"/>
    <w:rsid w:val="00137145"/>
    <w:rsid w:val="0016531B"/>
    <w:rsid w:val="001955EB"/>
    <w:rsid w:val="001A3197"/>
    <w:rsid w:val="001A7CD6"/>
    <w:rsid w:val="001D2382"/>
    <w:rsid w:val="00212AB2"/>
    <w:rsid w:val="002250BF"/>
    <w:rsid w:val="00250E08"/>
    <w:rsid w:val="00310C24"/>
    <w:rsid w:val="0033477F"/>
    <w:rsid w:val="0034408E"/>
    <w:rsid w:val="003A089B"/>
    <w:rsid w:val="003F09AD"/>
    <w:rsid w:val="00432138"/>
    <w:rsid w:val="00475987"/>
    <w:rsid w:val="00485A8B"/>
    <w:rsid w:val="004B243E"/>
    <w:rsid w:val="00512757"/>
    <w:rsid w:val="005130A5"/>
    <w:rsid w:val="005363B0"/>
    <w:rsid w:val="0054323E"/>
    <w:rsid w:val="005617B7"/>
    <w:rsid w:val="005653E5"/>
    <w:rsid w:val="005762DB"/>
    <w:rsid w:val="00591E6E"/>
    <w:rsid w:val="0059288E"/>
    <w:rsid w:val="005B25CD"/>
    <w:rsid w:val="005C403A"/>
    <w:rsid w:val="005D1BB6"/>
    <w:rsid w:val="005F51EA"/>
    <w:rsid w:val="00662262"/>
    <w:rsid w:val="00674E87"/>
    <w:rsid w:val="006816B2"/>
    <w:rsid w:val="0069498C"/>
    <w:rsid w:val="00751654"/>
    <w:rsid w:val="0075781B"/>
    <w:rsid w:val="0076212B"/>
    <w:rsid w:val="00765131"/>
    <w:rsid w:val="00791239"/>
    <w:rsid w:val="007961F4"/>
    <w:rsid w:val="00796A12"/>
    <w:rsid w:val="007B3086"/>
    <w:rsid w:val="00802ED9"/>
    <w:rsid w:val="0081768A"/>
    <w:rsid w:val="00841633"/>
    <w:rsid w:val="00865C6C"/>
    <w:rsid w:val="00877A48"/>
    <w:rsid w:val="008B7E8E"/>
    <w:rsid w:val="008E321F"/>
    <w:rsid w:val="00936634"/>
    <w:rsid w:val="00943B0D"/>
    <w:rsid w:val="00943B19"/>
    <w:rsid w:val="00945F06"/>
    <w:rsid w:val="0096291D"/>
    <w:rsid w:val="00972235"/>
    <w:rsid w:val="0098281F"/>
    <w:rsid w:val="00985421"/>
    <w:rsid w:val="0099038C"/>
    <w:rsid w:val="009A36EE"/>
    <w:rsid w:val="009B1C13"/>
    <w:rsid w:val="009D493F"/>
    <w:rsid w:val="009F009F"/>
    <w:rsid w:val="009F491B"/>
    <w:rsid w:val="009F55DB"/>
    <w:rsid w:val="009F5B35"/>
    <w:rsid w:val="00A15265"/>
    <w:rsid w:val="00A3032F"/>
    <w:rsid w:val="00A41E0F"/>
    <w:rsid w:val="00A90ED7"/>
    <w:rsid w:val="00AD00C7"/>
    <w:rsid w:val="00AE68A1"/>
    <w:rsid w:val="00AF4F5D"/>
    <w:rsid w:val="00B84F2D"/>
    <w:rsid w:val="00BA0C76"/>
    <w:rsid w:val="00BA545E"/>
    <w:rsid w:val="00BF2E29"/>
    <w:rsid w:val="00BF425F"/>
    <w:rsid w:val="00BF6FFD"/>
    <w:rsid w:val="00C94C46"/>
    <w:rsid w:val="00C95C86"/>
    <w:rsid w:val="00CC434E"/>
    <w:rsid w:val="00CD266E"/>
    <w:rsid w:val="00CE18A2"/>
    <w:rsid w:val="00CE2A7D"/>
    <w:rsid w:val="00CF3365"/>
    <w:rsid w:val="00D00050"/>
    <w:rsid w:val="00D0121A"/>
    <w:rsid w:val="00D3722F"/>
    <w:rsid w:val="00D40792"/>
    <w:rsid w:val="00D73FAA"/>
    <w:rsid w:val="00D7775F"/>
    <w:rsid w:val="00D9792C"/>
    <w:rsid w:val="00DA4800"/>
    <w:rsid w:val="00DE2622"/>
    <w:rsid w:val="00DE6112"/>
    <w:rsid w:val="00DE797E"/>
    <w:rsid w:val="00E105B3"/>
    <w:rsid w:val="00E15636"/>
    <w:rsid w:val="00E65FFA"/>
    <w:rsid w:val="00E66502"/>
    <w:rsid w:val="00E67ED3"/>
    <w:rsid w:val="00EA1EB0"/>
    <w:rsid w:val="00EB201B"/>
    <w:rsid w:val="00ED30C3"/>
    <w:rsid w:val="00EF4385"/>
    <w:rsid w:val="00F10232"/>
    <w:rsid w:val="00F20C25"/>
    <w:rsid w:val="00F27807"/>
    <w:rsid w:val="00F3617F"/>
    <w:rsid w:val="00F82FEA"/>
    <w:rsid w:val="00FA0AD5"/>
    <w:rsid w:val="00FA6E2E"/>
    <w:rsid w:val="00FD0324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7E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B7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2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7E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B7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72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Pinsent</dc:creator>
  <cp:lastModifiedBy>Chris Fryer</cp:lastModifiedBy>
  <cp:revision>2</cp:revision>
  <dcterms:created xsi:type="dcterms:W3CDTF">2013-11-13T10:17:00Z</dcterms:created>
  <dcterms:modified xsi:type="dcterms:W3CDTF">2013-11-13T10:17:00Z</dcterms:modified>
</cp:coreProperties>
</file>