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6F" w:rsidRDefault="0076166F" w:rsidP="001C7344">
      <w:pPr>
        <w:pStyle w:val="Heading1"/>
      </w:pPr>
      <w:r>
        <w:t xml:space="preserve">SPRUCE </w:t>
      </w:r>
      <w:r w:rsidR="005F6FCC">
        <w:t xml:space="preserve">/ Northumberland Estates </w:t>
      </w:r>
      <w:r>
        <w:t>project</w:t>
      </w:r>
    </w:p>
    <w:p w:rsidR="0076166F" w:rsidRDefault="0076166F">
      <w:r>
        <w:t xml:space="preserve">ISO </w:t>
      </w:r>
      <w:r w:rsidR="001C7344">
        <w:t xml:space="preserve">16363 </w:t>
      </w:r>
      <w:proofErr w:type="gramStart"/>
      <w:r w:rsidR="00B905BC">
        <w:t>A</w:t>
      </w:r>
      <w:r>
        <w:t>ssessment</w:t>
      </w:r>
      <w:proofErr w:type="gramEnd"/>
    </w:p>
    <w:p w:rsidR="00322B19" w:rsidRDefault="00322B19" w:rsidP="002B2051">
      <w:pPr>
        <w:pStyle w:val="Heading2"/>
      </w:pPr>
      <w:r>
        <w:t>Document history</w:t>
      </w:r>
    </w:p>
    <w:tbl>
      <w:tblPr>
        <w:tblStyle w:val="TableGrid"/>
        <w:tblW w:w="0" w:type="auto"/>
        <w:tblLook w:val="04A0" w:firstRow="1" w:lastRow="0" w:firstColumn="1" w:lastColumn="0" w:noHBand="0" w:noVBand="1"/>
      </w:tblPr>
      <w:tblGrid>
        <w:gridCol w:w="2528"/>
        <w:gridCol w:w="2008"/>
      </w:tblGrid>
      <w:tr w:rsidR="00322B19" w:rsidTr="002B2051">
        <w:tc>
          <w:tcPr>
            <w:tcW w:w="2528" w:type="dxa"/>
          </w:tcPr>
          <w:p w:rsidR="00322B19" w:rsidRDefault="00322B19" w:rsidP="00322B19">
            <w:r>
              <w:t>First draft</w:t>
            </w:r>
          </w:p>
        </w:tc>
        <w:tc>
          <w:tcPr>
            <w:tcW w:w="2008" w:type="dxa"/>
          </w:tcPr>
          <w:p w:rsidR="00322B19" w:rsidRDefault="00322B19">
            <w:r>
              <w:t>13/09/2013</w:t>
            </w:r>
          </w:p>
        </w:tc>
      </w:tr>
      <w:tr w:rsidR="00322B19" w:rsidTr="002B2051">
        <w:tc>
          <w:tcPr>
            <w:tcW w:w="2528" w:type="dxa"/>
          </w:tcPr>
          <w:p w:rsidR="00322B19" w:rsidRDefault="00322B19">
            <w:r>
              <w:t>Second draft</w:t>
            </w:r>
          </w:p>
        </w:tc>
        <w:tc>
          <w:tcPr>
            <w:tcW w:w="2008" w:type="dxa"/>
          </w:tcPr>
          <w:p w:rsidR="00933F4A" w:rsidRDefault="00322B19">
            <w:r>
              <w:t>20/09/2013</w:t>
            </w:r>
          </w:p>
        </w:tc>
      </w:tr>
      <w:tr w:rsidR="00933F4A" w:rsidTr="002B2051">
        <w:tc>
          <w:tcPr>
            <w:tcW w:w="2528" w:type="dxa"/>
          </w:tcPr>
          <w:p w:rsidR="00933F4A" w:rsidRDefault="00933F4A">
            <w:r>
              <w:t>Final draft</w:t>
            </w:r>
          </w:p>
        </w:tc>
        <w:tc>
          <w:tcPr>
            <w:tcW w:w="2008" w:type="dxa"/>
          </w:tcPr>
          <w:p w:rsidR="00933F4A" w:rsidRDefault="00933F4A">
            <w:r>
              <w:t>01/11/2013</w:t>
            </w:r>
          </w:p>
        </w:tc>
      </w:tr>
    </w:tbl>
    <w:p w:rsidR="00933F4A" w:rsidRDefault="00933F4A" w:rsidP="00E37EBB"/>
    <w:p w:rsidR="00E37EBB" w:rsidRDefault="00D21937" w:rsidP="00E37EBB">
      <w:r>
        <w:t>The ISO assessment is explicitly intended to complement and enhance the assessment of the repository solution.</w:t>
      </w:r>
      <w:r w:rsidR="00933F4A">
        <w:t xml:space="preserve"> </w:t>
      </w:r>
      <w:r w:rsidR="00B905BC">
        <w:t>The initial ‘Product Analysis’ provided a frim investigation into the functional requirements of each solution. We felt that in order to cover wider contextual issues which aren’t necessarily included in technical considerations, an organisational analysis was required. The ISO 16363 Assessment will have the added benefit of providing a benchmark which can be used to progress and audit the implemented solution.</w:t>
      </w:r>
    </w:p>
    <w:p w:rsidR="00E37EBB" w:rsidRDefault="00D21937">
      <w:r>
        <w:t xml:space="preserve">A cut-down and simplified version of ISO 16363, which retains only those requirements considered essential for the purposes of this project, was utilised for the purpose of this gap analysis. </w:t>
      </w:r>
      <w:r w:rsidR="00E37EBB">
        <w:t xml:space="preserve"> In particular, all of section 4 on Digital Object Management is not represented in this ISO assessment, </w:t>
      </w:r>
      <w:r w:rsidR="00292A2B">
        <w:t xml:space="preserve">since </w:t>
      </w:r>
      <w:r w:rsidR="00E37EBB">
        <w:t xml:space="preserve">most of its </w:t>
      </w:r>
      <w:r w:rsidR="00A32B78">
        <w:t xml:space="preserve">essential </w:t>
      </w:r>
      <w:r w:rsidR="00E37EBB">
        <w:t>detail is already expressed in the repository assessment document.</w:t>
      </w:r>
      <w:r w:rsidR="006A678B">
        <w:t xml:space="preserve"> </w:t>
      </w:r>
    </w:p>
    <w:p w:rsidR="00F85282" w:rsidRDefault="00D74B06">
      <w:r>
        <w:t xml:space="preserve">In completing the assessment, </w:t>
      </w:r>
      <w:r w:rsidR="00D73370">
        <w:t xml:space="preserve">the “Intended practice” section </w:t>
      </w:r>
      <w:r w:rsidR="004D727B">
        <w:t xml:space="preserve">uses </w:t>
      </w:r>
      <w:r w:rsidR="00D25167">
        <w:t xml:space="preserve">statements from </w:t>
      </w:r>
      <w:r w:rsidR="0022326D">
        <w:t>the User Story.</w:t>
      </w:r>
      <w:r w:rsidR="00D25167">
        <w:t xml:space="preserve"> The “How met / examples” section is ULCC’s summary of how and whether each requirement has been met, or could be met in the future.</w:t>
      </w:r>
      <w:r w:rsidR="00492C8D">
        <w:t xml:space="preserve"> </w:t>
      </w:r>
      <w:r w:rsidR="00B905BC">
        <w:t>The input from ULCC was vital in providing an independent expert and vendor neutral review of the “Intended practice” of each ISO 16363 requirement.</w:t>
      </w:r>
    </w:p>
    <w:p w:rsidR="00F663A6" w:rsidRDefault="00492C8D" w:rsidP="00F663A6">
      <w:r>
        <w:t xml:space="preserve">The scoring element </w:t>
      </w:r>
      <w:r w:rsidR="00BC1645">
        <w:t>uses</w:t>
      </w:r>
      <w:r>
        <w:t xml:space="preserve"> the Five Organisational Stages model (Kenney / McGovern</w:t>
      </w:r>
      <w:r w:rsidR="0021702A">
        <w:t xml:space="preserve">, </w:t>
      </w:r>
      <w:r w:rsidR="0021702A" w:rsidRPr="0021702A">
        <w:t>http://www.dpworkshop.org/</w:t>
      </w:r>
      <w:r>
        <w:t>).</w:t>
      </w:r>
      <w:r w:rsidR="00F663A6">
        <w:t xml:space="preserve"> The five stages of organi</w:t>
      </w:r>
      <w:r w:rsidR="00210159">
        <w:t>s</w:t>
      </w:r>
      <w:r w:rsidR="00F663A6">
        <w:t>ational response to digital preservation are:</w:t>
      </w:r>
    </w:p>
    <w:p w:rsidR="002C2B1D" w:rsidRDefault="00F663A6" w:rsidP="00F663A6">
      <w:r>
        <w:t>1.</w:t>
      </w:r>
      <w:r>
        <w:tab/>
      </w:r>
      <w:r w:rsidRPr="005E08BA">
        <w:rPr>
          <w:b/>
        </w:rPr>
        <w:t>Acknowledge</w:t>
      </w:r>
      <w:r>
        <w:t>: Understanding that digital preservation is a local concern</w:t>
      </w:r>
      <w:proofErr w:type="gramStart"/>
      <w:r>
        <w:t>;</w:t>
      </w:r>
      <w:proofErr w:type="gramEnd"/>
      <w:r>
        <w:br/>
        <w:t>2.</w:t>
      </w:r>
      <w:r>
        <w:tab/>
      </w:r>
      <w:r w:rsidRPr="005E08BA">
        <w:rPr>
          <w:b/>
        </w:rPr>
        <w:t>Act</w:t>
      </w:r>
      <w:r>
        <w:t>: Initiating digital preservation projects;</w:t>
      </w:r>
      <w:r>
        <w:br/>
        <w:t>3.</w:t>
      </w:r>
      <w:r>
        <w:tab/>
      </w:r>
      <w:r w:rsidRPr="005E08BA">
        <w:rPr>
          <w:b/>
        </w:rPr>
        <w:t>Consolidate</w:t>
      </w:r>
      <w:r>
        <w:t>: Seguing from projects to programs;</w:t>
      </w:r>
      <w:r>
        <w:br/>
        <w:t>4.</w:t>
      </w:r>
      <w:r>
        <w:tab/>
      </w:r>
      <w:r w:rsidRPr="005E08BA">
        <w:rPr>
          <w:b/>
        </w:rPr>
        <w:t>Institutionalize</w:t>
      </w:r>
      <w:r>
        <w:t>: Incorporating the larger environment; and</w:t>
      </w:r>
      <w:r>
        <w:br/>
        <w:t>5.</w:t>
      </w:r>
      <w:r>
        <w:tab/>
      </w:r>
      <w:r w:rsidRPr="005E08BA">
        <w:rPr>
          <w:b/>
        </w:rPr>
        <w:t>Externalize</w:t>
      </w:r>
      <w:r>
        <w:t>: Embracing inter-institutional collaboration and dependency.</w:t>
      </w:r>
    </w:p>
    <w:p w:rsidR="00BB17E0" w:rsidRDefault="00BB17E0">
      <w:pPr>
        <w:rPr>
          <w:rFonts w:asciiTheme="majorHAnsi" w:eastAsiaTheme="majorEastAsia" w:hAnsiTheme="majorHAnsi" w:cstheme="majorBidi"/>
          <w:b/>
          <w:bCs/>
          <w:color w:val="4F81BD" w:themeColor="accent1"/>
          <w:sz w:val="26"/>
          <w:szCs w:val="26"/>
        </w:rPr>
      </w:pPr>
      <w:bookmarkStart w:id="0" w:name="_GoBack"/>
      <w:bookmarkEnd w:id="0"/>
      <w:r>
        <w:br w:type="page"/>
      </w:r>
    </w:p>
    <w:p w:rsidR="00976AF1" w:rsidRDefault="00976AF1" w:rsidP="00E13592">
      <w:pPr>
        <w:pStyle w:val="Heading2"/>
      </w:pPr>
      <w:r>
        <w:lastRenderedPageBreak/>
        <w:t>Organisational Infrastructure</w:t>
      </w:r>
    </w:p>
    <w:tbl>
      <w:tblPr>
        <w:tblStyle w:val="TableGrid"/>
        <w:tblW w:w="0" w:type="auto"/>
        <w:tblLook w:val="04A0" w:firstRow="1" w:lastRow="0" w:firstColumn="1" w:lastColumn="0" w:noHBand="0" w:noVBand="1"/>
      </w:tblPr>
      <w:tblGrid>
        <w:gridCol w:w="2943"/>
        <w:gridCol w:w="6299"/>
      </w:tblGrid>
      <w:tr w:rsidR="002744E7" w:rsidTr="007E1F2B">
        <w:tc>
          <w:tcPr>
            <w:tcW w:w="2943" w:type="dxa"/>
          </w:tcPr>
          <w:p w:rsidR="002744E7" w:rsidRDefault="000935FD" w:rsidP="0069498C">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2744E7" w:rsidRPr="00B337B3" w:rsidRDefault="002744E7" w:rsidP="0069498C">
            <w:pPr>
              <w:rPr>
                <w:rFonts w:ascii="Arial" w:hAnsi="Arial" w:cs="Arial"/>
                <w:sz w:val="28"/>
                <w:szCs w:val="28"/>
              </w:rPr>
            </w:pPr>
            <w:r w:rsidRPr="00B337B3">
              <w:rPr>
                <w:rFonts w:ascii="Arial" w:hAnsi="Arial" w:cs="Arial"/>
                <w:sz w:val="28"/>
                <w:szCs w:val="28"/>
              </w:rPr>
              <w:t>Mission Statement</w:t>
            </w:r>
          </w:p>
        </w:tc>
      </w:tr>
      <w:tr w:rsidR="002744E7" w:rsidTr="007E1F2B">
        <w:tc>
          <w:tcPr>
            <w:tcW w:w="2943" w:type="dxa"/>
          </w:tcPr>
          <w:p w:rsidR="002744E7" w:rsidRDefault="008B45EC" w:rsidP="0069498C">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2744E7" w:rsidRDefault="005642B2" w:rsidP="0069498C">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3.1.1</w:t>
            </w:r>
          </w:p>
        </w:tc>
      </w:tr>
      <w:tr w:rsidR="000935FD" w:rsidTr="007E1F2B">
        <w:tc>
          <w:tcPr>
            <w:tcW w:w="2943" w:type="dxa"/>
          </w:tcPr>
          <w:p w:rsidR="000935FD" w:rsidRDefault="000935FD" w:rsidP="0069498C">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A83D0B" w:rsidRPr="005642B2" w:rsidRDefault="00A83D0B" w:rsidP="0069498C">
            <w:pPr>
              <w:rPr>
                <w:rFonts w:ascii="Times New Roman" w:hAnsi="Times New Roman" w:cs="Times New Roman"/>
                <w:sz w:val="24"/>
                <w:szCs w:val="24"/>
              </w:rPr>
            </w:pPr>
          </w:p>
        </w:tc>
      </w:tr>
      <w:tr w:rsidR="000935FD" w:rsidTr="007E1F2B">
        <w:tc>
          <w:tcPr>
            <w:tcW w:w="2943" w:type="dxa"/>
          </w:tcPr>
          <w:p w:rsidR="000935FD" w:rsidRDefault="000935FD" w:rsidP="0069498C">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0935FD" w:rsidRPr="005642B2" w:rsidRDefault="000935FD" w:rsidP="00C83407">
            <w:pPr>
              <w:rPr>
                <w:rFonts w:ascii="Times New Roman" w:hAnsi="Times New Roman" w:cs="Times New Roman"/>
                <w:sz w:val="24"/>
                <w:szCs w:val="24"/>
              </w:rPr>
            </w:pPr>
          </w:p>
        </w:tc>
      </w:tr>
      <w:tr w:rsidR="005D00E7" w:rsidTr="007E1F2B">
        <w:tc>
          <w:tcPr>
            <w:tcW w:w="2943" w:type="dxa"/>
          </w:tcPr>
          <w:p w:rsidR="005D00E7" w:rsidRDefault="00E553D8" w:rsidP="0069498C">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5D00E7" w:rsidRDefault="005D00E7" w:rsidP="0069498C">
            <w:pPr>
              <w:rPr>
                <w:rFonts w:ascii="Times New Roman" w:hAnsi="Times New Roman" w:cs="Times New Roman"/>
                <w:sz w:val="24"/>
                <w:szCs w:val="24"/>
              </w:rPr>
            </w:pPr>
          </w:p>
        </w:tc>
      </w:tr>
    </w:tbl>
    <w:p w:rsidR="00865C6C" w:rsidRDefault="00865C6C"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4B02DF" w:rsidTr="007E1F2B">
        <w:tc>
          <w:tcPr>
            <w:tcW w:w="2943" w:type="dxa"/>
          </w:tcPr>
          <w:p w:rsidR="004B02DF" w:rsidRDefault="004B02DF"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4B02DF" w:rsidRDefault="00A9745D" w:rsidP="004E1FB4">
            <w:pPr>
              <w:rPr>
                <w:rFonts w:ascii="Times New Roman" w:hAnsi="Times New Roman" w:cs="Times New Roman"/>
                <w:sz w:val="24"/>
                <w:szCs w:val="24"/>
              </w:rPr>
            </w:pPr>
            <w:r w:rsidRPr="00B337B3">
              <w:rPr>
                <w:rFonts w:ascii="Arial" w:hAnsi="Arial" w:cs="Arial"/>
                <w:sz w:val="28"/>
                <w:szCs w:val="28"/>
              </w:rPr>
              <w:t>Preservation Plan</w:t>
            </w:r>
          </w:p>
        </w:tc>
      </w:tr>
      <w:tr w:rsidR="004B02DF" w:rsidTr="007E1F2B">
        <w:tc>
          <w:tcPr>
            <w:tcW w:w="2943" w:type="dxa"/>
          </w:tcPr>
          <w:p w:rsidR="004B02DF" w:rsidRDefault="008B45EC"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4B02DF" w:rsidRDefault="004B02DF" w:rsidP="004E1FB4">
            <w:pPr>
              <w:rPr>
                <w:rFonts w:ascii="Times New Roman" w:hAnsi="Times New Roman" w:cs="Times New Roman"/>
                <w:sz w:val="24"/>
                <w:szCs w:val="24"/>
              </w:rPr>
            </w:pPr>
            <w:r w:rsidRPr="005642B2">
              <w:rPr>
                <w:rFonts w:ascii="Times New Roman" w:hAnsi="Times New Roman" w:cs="Times New Roman"/>
                <w:sz w:val="24"/>
                <w:szCs w:val="24"/>
              </w:rPr>
              <w:t>ISO16363</w:t>
            </w:r>
            <w:r w:rsidR="00323DD0">
              <w:rPr>
                <w:rFonts w:ascii="Times New Roman" w:hAnsi="Times New Roman" w:cs="Times New Roman"/>
                <w:sz w:val="24"/>
                <w:szCs w:val="24"/>
              </w:rPr>
              <w:t xml:space="preserve"> 3.1.2</w:t>
            </w:r>
          </w:p>
        </w:tc>
      </w:tr>
      <w:tr w:rsidR="004B02DF" w:rsidTr="007E1F2B">
        <w:tc>
          <w:tcPr>
            <w:tcW w:w="2943" w:type="dxa"/>
          </w:tcPr>
          <w:p w:rsidR="004B02DF" w:rsidRDefault="004B02DF"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4B02DF" w:rsidRPr="005642B2" w:rsidRDefault="004B02DF" w:rsidP="004E1FB4">
            <w:pPr>
              <w:rPr>
                <w:rFonts w:ascii="Times New Roman" w:hAnsi="Times New Roman" w:cs="Times New Roman"/>
                <w:sz w:val="24"/>
                <w:szCs w:val="24"/>
              </w:rPr>
            </w:pPr>
          </w:p>
        </w:tc>
      </w:tr>
      <w:tr w:rsidR="004B02DF" w:rsidTr="007E1F2B">
        <w:tc>
          <w:tcPr>
            <w:tcW w:w="2943" w:type="dxa"/>
          </w:tcPr>
          <w:p w:rsidR="004B02DF" w:rsidRDefault="004B02DF"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4B02DF" w:rsidRPr="005642B2" w:rsidRDefault="004B02DF" w:rsidP="00E31E8B">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606C91">
            <w:pPr>
              <w:rPr>
                <w:rFonts w:ascii="Times New Roman" w:hAnsi="Times New Roman" w:cs="Times New Roman"/>
                <w:sz w:val="24"/>
                <w:szCs w:val="24"/>
              </w:rPr>
            </w:pPr>
          </w:p>
        </w:tc>
      </w:tr>
    </w:tbl>
    <w:p w:rsidR="004B02DF" w:rsidRDefault="004B02DF"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4B02DF" w:rsidTr="007E1F2B">
        <w:tc>
          <w:tcPr>
            <w:tcW w:w="2943" w:type="dxa"/>
          </w:tcPr>
          <w:p w:rsidR="004B02DF" w:rsidRDefault="004B02DF"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4B02DF" w:rsidRDefault="00863123" w:rsidP="004E1FB4">
            <w:pPr>
              <w:rPr>
                <w:rFonts w:ascii="Times New Roman" w:hAnsi="Times New Roman" w:cs="Times New Roman"/>
                <w:sz w:val="24"/>
                <w:szCs w:val="24"/>
              </w:rPr>
            </w:pPr>
            <w:r w:rsidRPr="00B337B3">
              <w:rPr>
                <w:rFonts w:ascii="Arial" w:hAnsi="Arial" w:cs="Arial"/>
                <w:sz w:val="28"/>
                <w:szCs w:val="28"/>
              </w:rPr>
              <w:t>Succession plan</w:t>
            </w:r>
          </w:p>
        </w:tc>
      </w:tr>
      <w:tr w:rsidR="004B02DF" w:rsidTr="007E1F2B">
        <w:tc>
          <w:tcPr>
            <w:tcW w:w="2943" w:type="dxa"/>
          </w:tcPr>
          <w:p w:rsidR="004B02DF" w:rsidRDefault="008B45EC"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4B02DF" w:rsidRDefault="004B02DF" w:rsidP="004E1FB4">
            <w:pPr>
              <w:rPr>
                <w:rFonts w:ascii="Times New Roman" w:hAnsi="Times New Roman" w:cs="Times New Roman"/>
                <w:sz w:val="24"/>
                <w:szCs w:val="24"/>
              </w:rPr>
            </w:pPr>
            <w:r w:rsidRPr="005642B2">
              <w:rPr>
                <w:rFonts w:ascii="Times New Roman" w:hAnsi="Times New Roman" w:cs="Times New Roman"/>
                <w:sz w:val="24"/>
                <w:szCs w:val="24"/>
              </w:rPr>
              <w:t>ISO16363</w:t>
            </w:r>
            <w:r w:rsidR="00863123">
              <w:rPr>
                <w:rFonts w:ascii="Times New Roman" w:hAnsi="Times New Roman" w:cs="Times New Roman"/>
                <w:sz w:val="24"/>
                <w:szCs w:val="24"/>
              </w:rPr>
              <w:t xml:space="preserve"> 3.1.2.1</w:t>
            </w:r>
          </w:p>
        </w:tc>
      </w:tr>
      <w:tr w:rsidR="004B02DF" w:rsidTr="007E1F2B">
        <w:tc>
          <w:tcPr>
            <w:tcW w:w="2943" w:type="dxa"/>
          </w:tcPr>
          <w:p w:rsidR="004B02DF" w:rsidRDefault="004B02DF"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4B02DF" w:rsidRPr="005642B2" w:rsidRDefault="004B02DF" w:rsidP="001049BF">
            <w:pPr>
              <w:rPr>
                <w:rFonts w:ascii="Times New Roman" w:hAnsi="Times New Roman" w:cs="Times New Roman"/>
                <w:sz w:val="24"/>
                <w:szCs w:val="24"/>
              </w:rPr>
            </w:pPr>
          </w:p>
        </w:tc>
      </w:tr>
      <w:tr w:rsidR="004B02DF" w:rsidTr="007E1F2B">
        <w:tc>
          <w:tcPr>
            <w:tcW w:w="2943" w:type="dxa"/>
          </w:tcPr>
          <w:p w:rsidR="004B02DF" w:rsidRDefault="004B02DF"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4B02DF" w:rsidRPr="005642B2" w:rsidRDefault="004B02DF" w:rsidP="004E1FB4">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4B02DF" w:rsidRDefault="004B02DF"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4B02DF" w:rsidTr="007E1F2B">
        <w:tc>
          <w:tcPr>
            <w:tcW w:w="2943" w:type="dxa"/>
          </w:tcPr>
          <w:p w:rsidR="004B02DF" w:rsidRDefault="004B02DF"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4B02DF" w:rsidRDefault="005D16A0" w:rsidP="004E1FB4">
            <w:pPr>
              <w:rPr>
                <w:rFonts w:ascii="Times New Roman" w:hAnsi="Times New Roman" w:cs="Times New Roman"/>
                <w:sz w:val="24"/>
                <w:szCs w:val="24"/>
              </w:rPr>
            </w:pPr>
            <w:r w:rsidRPr="00B337B3">
              <w:rPr>
                <w:rFonts w:ascii="Arial" w:hAnsi="Arial" w:cs="Arial"/>
                <w:sz w:val="28"/>
                <w:szCs w:val="28"/>
              </w:rPr>
              <w:t>Collection policy</w:t>
            </w:r>
          </w:p>
        </w:tc>
      </w:tr>
      <w:tr w:rsidR="004B02DF" w:rsidTr="007E1F2B">
        <w:tc>
          <w:tcPr>
            <w:tcW w:w="2943" w:type="dxa"/>
          </w:tcPr>
          <w:p w:rsidR="004B02DF"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4B02DF" w:rsidRDefault="004B02DF" w:rsidP="004E1FB4">
            <w:pPr>
              <w:rPr>
                <w:rFonts w:ascii="Times New Roman" w:hAnsi="Times New Roman" w:cs="Times New Roman"/>
                <w:sz w:val="24"/>
                <w:szCs w:val="24"/>
              </w:rPr>
            </w:pPr>
            <w:r w:rsidRPr="005642B2">
              <w:rPr>
                <w:rFonts w:ascii="Times New Roman" w:hAnsi="Times New Roman" w:cs="Times New Roman"/>
                <w:sz w:val="24"/>
                <w:szCs w:val="24"/>
              </w:rPr>
              <w:t>ISO16363</w:t>
            </w:r>
            <w:r w:rsidR="005D16A0">
              <w:rPr>
                <w:rFonts w:ascii="Times New Roman" w:hAnsi="Times New Roman" w:cs="Times New Roman"/>
                <w:sz w:val="24"/>
                <w:szCs w:val="24"/>
              </w:rPr>
              <w:t xml:space="preserve"> 3.1.3</w:t>
            </w:r>
          </w:p>
        </w:tc>
      </w:tr>
      <w:tr w:rsidR="004B02DF" w:rsidTr="007E1F2B">
        <w:tc>
          <w:tcPr>
            <w:tcW w:w="2943" w:type="dxa"/>
          </w:tcPr>
          <w:p w:rsidR="004B02DF" w:rsidRDefault="004B02DF"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4B02DF" w:rsidRPr="0022326D" w:rsidRDefault="004B02DF" w:rsidP="0022326D">
            <w:pPr>
              <w:rPr>
                <w:rFonts w:ascii="Times New Roman" w:hAnsi="Times New Roman" w:cs="Times New Roman"/>
                <w:sz w:val="24"/>
                <w:szCs w:val="24"/>
              </w:rPr>
            </w:pPr>
          </w:p>
        </w:tc>
      </w:tr>
      <w:tr w:rsidR="004B02DF" w:rsidTr="007E1F2B">
        <w:tc>
          <w:tcPr>
            <w:tcW w:w="2943" w:type="dxa"/>
          </w:tcPr>
          <w:p w:rsidR="004B02DF" w:rsidRDefault="004B02DF"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4B02DF" w:rsidRPr="005642B2" w:rsidRDefault="004B02DF" w:rsidP="00F9368A">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5642B2" w:rsidRDefault="005642B2"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976C5B" w:rsidTr="007E1F2B">
        <w:tc>
          <w:tcPr>
            <w:tcW w:w="2943" w:type="dxa"/>
          </w:tcPr>
          <w:p w:rsidR="00976C5B" w:rsidRDefault="00976C5B"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976C5B" w:rsidRDefault="00D41595" w:rsidP="004E1FB4">
            <w:pPr>
              <w:rPr>
                <w:rFonts w:ascii="Times New Roman" w:hAnsi="Times New Roman" w:cs="Times New Roman"/>
                <w:sz w:val="24"/>
                <w:szCs w:val="24"/>
              </w:rPr>
            </w:pPr>
            <w:r w:rsidRPr="00B337B3">
              <w:rPr>
                <w:rFonts w:ascii="Arial" w:hAnsi="Arial" w:cs="Arial"/>
                <w:sz w:val="28"/>
                <w:szCs w:val="28"/>
              </w:rPr>
              <w:t>Staff and skills</w:t>
            </w:r>
          </w:p>
        </w:tc>
      </w:tr>
      <w:tr w:rsidR="00976C5B" w:rsidTr="007E1F2B">
        <w:tc>
          <w:tcPr>
            <w:tcW w:w="2943" w:type="dxa"/>
          </w:tcPr>
          <w:p w:rsidR="00976C5B"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976C5B" w:rsidRDefault="00976C5B" w:rsidP="004E1FB4">
            <w:pPr>
              <w:rPr>
                <w:rFonts w:ascii="Times New Roman" w:hAnsi="Times New Roman" w:cs="Times New Roman"/>
                <w:sz w:val="24"/>
                <w:szCs w:val="24"/>
              </w:rPr>
            </w:pPr>
            <w:r w:rsidRPr="005642B2">
              <w:rPr>
                <w:rFonts w:ascii="Times New Roman" w:hAnsi="Times New Roman" w:cs="Times New Roman"/>
                <w:sz w:val="24"/>
                <w:szCs w:val="24"/>
              </w:rPr>
              <w:t>ISO16363</w:t>
            </w:r>
            <w:r w:rsidR="009B3D55">
              <w:rPr>
                <w:rFonts w:ascii="Times New Roman" w:hAnsi="Times New Roman" w:cs="Times New Roman"/>
                <w:sz w:val="24"/>
                <w:szCs w:val="24"/>
              </w:rPr>
              <w:t xml:space="preserve"> 3.2.1</w:t>
            </w:r>
          </w:p>
        </w:tc>
      </w:tr>
      <w:tr w:rsidR="00976C5B" w:rsidTr="007E1F2B">
        <w:tc>
          <w:tcPr>
            <w:tcW w:w="2943" w:type="dxa"/>
          </w:tcPr>
          <w:p w:rsidR="00976C5B" w:rsidRDefault="00976C5B"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976C5B" w:rsidRPr="005642B2" w:rsidRDefault="00976C5B" w:rsidP="00B808E7">
            <w:pPr>
              <w:rPr>
                <w:rFonts w:ascii="Times New Roman" w:hAnsi="Times New Roman" w:cs="Times New Roman"/>
                <w:sz w:val="24"/>
                <w:szCs w:val="24"/>
              </w:rPr>
            </w:pPr>
          </w:p>
        </w:tc>
      </w:tr>
      <w:tr w:rsidR="00976C5B" w:rsidTr="007E1F2B">
        <w:tc>
          <w:tcPr>
            <w:tcW w:w="2943" w:type="dxa"/>
          </w:tcPr>
          <w:p w:rsidR="00976C5B" w:rsidRDefault="00976C5B"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976C5B" w:rsidRPr="005642B2" w:rsidRDefault="00976C5B" w:rsidP="004E1FB4">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976C5B" w:rsidRDefault="00976C5B"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9B3D55" w:rsidTr="007E1F2B">
        <w:tc>
          <w:tcPr>
            <w:tcW w:w="2943" w:type="dxa"/>
          </w:tcPr>
          <w:p w:rsidR="009B3D55" w:rsidRDefault="009B3D55"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9B3D55" w:rsidRDefault="009B3D55" w:rsidP="004E1FB4">
            <w:pPr>
              <w:rPr>
                <w:rFonts w:ascii="Times New Roman" w:hAnsi="Times New Roman" w:cs="Times New Roman"/>
                <w:sz w:val="24"/>
                <w:szCs w:val="24"/>
              </w:rPr>
            </w:pPr>
            <w:r w:rsidRPr="00B337B3">
              <w:rPr>
                <w:rFonts w:ascii="Arial" w:hAnsi="Arial" w:cs="Arial"/>
                <w:sz w:val="28"/>
                <w:szCs w:val="28"/>
              </w:rPr>
              <w:t>Defined Designated Community</w:t>
            </w:r>
          </w:p>
        </w:tc>
      </w:tr>
      <w:tr w:rsidR="009B3D55" w:rsidTr="007E1F2B">
        <w:tc>
          <w:tcPr>
            <w:tcW w:w="2943" w:type="dxa"/>
          </w:tcPr>
          <w:p w:rsidR="009B3D55"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9B3D55" w:rsidRDefault="009B3D55" w:rsidP="004E1FB4">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3.3.1</w:t>
            </w:r>
          </w:p>
        </w:tc>
      </w:tr>
      <w:tr w:rsidR="009B3D55" w:rsidTr="007E1F2B">
        <w:tc>
          <w:tcPr>
            <w:tcW w:w="2943" w:type="dxa"/>
          </w:tcPr>
          <w:p w:rsidR="009B3D55" w:rsidRDefault="009B3D55"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0847BE" w:rsidRPr="00D116D0" w:rsidRDefault="000847BE" w:rsidP="000847BE">
            <w:pPr>
              <w:rPr>
                <w:rFonts w:ascii="Times New Roman" w:hAnsi="Times New Roman" w:cs="Times New Roman"/>
                <w:sz w:val="24"/>
                <w:szCs w:val="24"/>
              </w:rPr>
            </w:pPr>
          </w:p>
        </w:tc>
      </w:tr>
      <w:tr w:rsidR="009B3D55" w:rsidTr="007E1F2B">
        <w:tc>
          <w:tcPr>
            <w:tcW w:w="2943" w:type="dxa"/>
          </w:tcPr>
          <w:p w:rsidR="009B3D55" w:rsidRDefault="009B3D55"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9B3D55" w:rsidRPr="005642B2" w:rsidRDefault="009B3D55" w:rsidP="004C354E">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9B3D55" w:rsidRDefault="009B3D55"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9B3D55" w:rsidTr="007E1F2B">
        <w:tc>
          <w:tcPr>
            <w:tcW w:w="2943" w:type="dxa"/>
          </w:tcPr>
          <w:p w:rsidR="009B3D55" w:rsidRDefault="009B3D55"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9B3D55" w:rsidRDefault="00181C90" w:rsidP="004E1FB4">
            <w:pPr>
              <w:rPr>
                <w:rFonts w:ascii="Times New Roman" w:hAnsi="Times New Roman" w:cs="Times New Roman"/>
                <w:sz w:val="24"/>
                <w:szCs w:val="24"/>
              </w:rPr>
            </w:pPr>
            <w:r w:rsidRPr="00B337B3">
              <w:rPr>
                <w:rFonts w:ascii="Arial" w:hAnsi="Arial" w:cs="Arial"/>
                <w:sz w:val="28"/>
                <w:szCs w:val="28"/>
              </w:rPr>
              <w:t>Preservation Policies</w:t>
            </w:r>
          </w:p>
        </w:tc>
      </w:tr>
      <w:tr w:rsidR="009B3D55" w:rsidTr="007E1F2B">
        <w:tc>
          <w:tcPr>
            <w:tcW w:w="2943" w:type="dxa"/>
          </w:tcPr>
          <w:p w:rsidR="009B3D55"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9B3D55" w:rsidRDefault="009B3D55" w:rsidP="004E1FB4">
            <w:pPr>
              <w:rPr>
                <w:rFonts w:ascii="Times New Roman" w:hAnsi="Times New Roman" w:cs="Times New Roman"/>
                <w:sz w:val="24"/>
                <w:szCs w:val="24"/>
              </w:rPr>
            </w:pPr>
            <w:r w:rsidRPr="005642B2">
              <w:rPr>
                <w:rFonts w:ascii="Times New Roman" w:hAnsi="Times New Roman" w:cs="Times New Roman"/>
                <w:sz w:val="24"/>
                <w:szCs w:val="24"/>
              </w:rPr>
              <w:t>ISO16363</w:t>
            </w:r>
            <w:r w:rsidR="00181C90">
              <w:rPr>
                <w:rFonts w:ascii="Times New Roman" w:hAnsi="Times New Roman" w:cs="Times New Roman"/>
                <w:sz w:val="24"/>
                <w:szCs w:val="24"/>
              </w:rPr>
              <w:t xml:space="preserve"> 3.3.2</w:t>
            </w:r>
          </w:p>
        </w:tc>
      </w:tr>
      <w:tr w:rsidR="009B3D55" w:rsidTr="007E1F2B">
        <w:tc>
          <w:tcPr>
            <w:tcW w:w="2943" w:type="dxa"/>
          </w:tcPr>
          <w:p w:rsidR="009B3D55" w:rsidRDefault="009B3D55"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9B3D55" w:rsidRPr="0022326D" w:rsidRDefault="009B3D55" w:rsidP="0022326D">
            <w:pPr>
              <w:rPr>
                <w:rFonts w:ascii="Times New Roman" w:hAnsi="Times New Roman" w:cs="Times New Roman"/>
                <w:sz w:val="24"/>
                <w:szCs w:val="24"/>
              </w:rPr>
            </w:pPr>
          </w:p>
        </w:tc>
      </w:tr>
      <w:tr w:rsidR="009B3D55" w:rsidTr="007E1F2B">
        <w:tc>
          <w:tcPr>
            <w:tcW w:w="2943" w:type="dxa"/>
          </w:tcPr>
          <w:p w:rsidR="009B3D55" w:rsidRDefault="009B3D55"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9B3D55" w:rsidRPr="005642B2" w:rsidRDefault="009B3D55" w:rsidP="00701CB4">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FB64BC">
            <w:pPr>
              <w:rPr>
                <w:rFonts w:ascii="Times New Roman" w:hAnsi="Times New Roman" w:cs="Times New Roman"/>
                <w:sz w:val="24"/>
                <w:szCs w:val="24"/>
              </w:rPr>
            </w:pPr>
          </w:p>
        </w:tc>
      </w:tr>
    </w:tbl>
    <w:p w:rsidR="009B3D55" w:rsidRDefault="009B3D55"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9B3D55" w:rsidTr="007E1F2B">
        <w:tc>
          <w:tcPr>
            <w:tcW w:w="2943" w:type="dxa"/>
          </w:tcPr>
          <w:p w:rsidR="009B3D55" w:rsidRDefault="009B3D55"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9B3D55" w:rsidRDefault="00B449F1" w:rsidP="004E1FB4">
            <w:pPr>
              <w:rPr>
                <w:rFonts w:ascii="Times New Roman" w:hAnsi="Times New Roman" w:cs="Times New Roman"/>
                <w:sz w:val="24"/>
                <w:szCs w:val="24"/>
              </w:rPr>
            </w:pPr>
            <w:r w:rsidRPr="00B337B3">
              <w:rPr>
                <w:rFonts w:ascii="Arial" w:hAnsi="Arial" w:cs="Arial"/>
                <w:sz w:val="28"/>
                <w:szCs w:val="28"/>
              </w:rPr>
              <w:t>Audit Trail</w:t>
            </w:r>
          </w:p>
        </w:tc>
      </w:tr>
      <w:tr w:rsidR="009B3D55" w:rsidTr="007E1F2B">
        <w:tc>
          <w:tcPr>
            <w:tcW w:w="2943" w:type="dxa"/>
          </w:tcPr>
          <w:p w:rsidR="009B3D55"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9B3D55" w:rsidRDefault="009B3D55" w:rsidP="00B449F1">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3.</w:t>
            </w:r>
            <w:r w:rsidR="00B449F1">
              <w:rPr>
                <w:rFonts w:ascii="Times New Roman" w:hAnsi="Times New Roman" w:cs="Times New Roman"/>
                <w:sz w:val="24"/>
                <w:szCs w:val="24"/>
              </w:rPr>
              <w:t>3.3</w:t>
            </w:r>
          </w:p>
        </w:tc>
      </w:tr>
      <w:tr w:rsidR="009B3D55" w:rsidTr="007E1F2B">
        <w:tc>
          <w:tcPr>
            <w:tcW w:w="2943" w:type="dxa"/>
          </w:tcPr>
          <w:p w:rsidR="009B3D55" w:rsidRDefault="009B3D55"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9B3D55" w:rsidRPr="005642B2" w:rsidRDefault="009B3D55" w:rsidP="004E1FB4">
            <w:pPr>
              <w:rPr>
                <w:rFonts w:ascii="Times New Roman" w:hAnsi="Times New Roman" w:cs="Times New Roman"/>
                <w:sz w:val="24"/>
                <w:szCs w:val="24"/>
              </w:rPr>
            </w:pPr>
          </w:p>
        </w:tc>
      </w:tr>
      <w:tr w:rsidR="009B3D55" w:rsidTr="007E1F2B">
        <w:tc>
          <w:tcPr>
            <w:tcW w:w="2943" w:type="dxa"/>
          </w:tcPr>
          <w:p w:rsidR="009B3D55" w:rsidRDefault="009B3D55"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9B3D55" w:rsidRPr="005642B2" w:rsidRDefault="009B3D55" w:rsidP="001A36F3">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lastRenderedPageBreak/>
              <w:t>Score</w:t>
            </w:r>
          </w:p>
        </w:tc>
        <w:tc>
          <w:tcPr>
            <w:tcW w:w="6299" w:type="dxa"/>
          </w:tcPr>
          <w:p w:rsidR="00254C8C" w:rsidRDefault="00254C8C" w:rsidP="004E1FB4">
            <w:pPr>
              <w:rPr>
                <w:rFonts w:ascii="Times New Roman" w:hAnsi="Times New Roman" w:cs="Times New Roman"/>
                <w:sz w:val="24"/>
                <w:szCs w:val="24"/>
              </w:rPr>
            </w:pPr>
          </w:p>
        </w:tc>
      </w:tr>
    </w:tbl>
    <w:p w:rsidR="009B3D55" w:rsidRDefault="009B3D55"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221455" w:rsidTr="007E1F2B">
        <w:tc>
          <w:tcPr>
            <w:tcW w:w="2943" w:type="dxa"/>
          </w:tcPr>
          <w:p w:rsidR="00221455" w:rsidRDefault="00221455"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221455" w:rsidRDefault="00D121BB" w:rsidP="00D121BB">
            <w:pPr>
              <w:rPr>
                <w:rFonts w:ascii="Times New Roman" w:hAnsi="Times New Roman" w:cs="Times New Roman"/>
                <w:sz w:val="24"/>
                <w:szCs w:val="24"/>
              </w:rPr>
            </w:pPr>
            <w:r w:rsidRPr="00B337B3">
              <w:rPr>
                <w:rFonts w:ascii="Arial" w:hAnsi="Arial" w:cs="Arial"/>
                <w:sz w:val="28"/>
                <w:szCs w:val="28"/>
              </w:rPr>
              <w:t>Transparency</w:t>
            </w:r>
          </w:p>
        </w:tc>
      </w:tr>
      <w:tr w:rsidR="00221455" w:rsidTr="007E1F2B">
        <w:tc>
          <w:tcPr>
            <w:tcW w:w="2943" w:type="dxa"/>
          </w:tcPr>
          <w:p w:rsidR="00221455"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221455" w:rsidRDefault="00221455" w:rsidP="004E1FB4">
            <w:pPr>
              <w:rPr>
                <w:rFonts w:ascii="Times New Roman" w:hAnsi="Times New Roman" w:cs="Times New Roman"/>
                <w:sz w:val="24"/>
                <w:szCs w:val="24"/>
              </w:rPr>
            </w:pPr>
            <w:r w:rsidRPr="005642B2">
              <w:rPr>
                <w:rFonts w:ascii="Times New Roman" w:hAnsi="Times New Roman" w:cs="Times New Roman"/>
                <w:sz w:val="24"/>
                <w:szCs w:val="24"/>
              </w:rPr>
              <w:t>ISO16363</w:t>
            </w:r>
            <w:r w:rsidR="00D121BB">
              <w:rPr>
                <w:rFonts w:ascii="Times New Roman" w:hAnsi="Times New Roman" w:cs="Times New Roman"/>
                <w:sz w:val="24"/>
                <w:szCs w:val="24"/>
              </w:rPr>
              <w:t xml:space="preserve"> 3.3.4</w:t>
            </w:r>
          </w:p>
        </w:tc>
      </w:tr>
      <w:tr w:rsidR="00221455" w:rsidTr="007E1F2B">
        <w:tc>
          <w:tcPr>
            <w:tcW w:w="2943" w:type="dxa"/>
          </w:tcPr>
          <w:p w:rsidR="00221455" w:rsidRDefault="00221455"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221455" w:rsidRPr="005642B2" w:rsidRDefault="00221455" w:rsidP="00AE67E1">
            <w:pPr>
              <w:rPr>
                <w:rFonts w:ascii="Times New Roman" w:hAnsi="Times New Roman" w:cs="Times New Roman"/>
                <w:sz w:val="24"/>
                <w:szCs w:val="24"/>
              </w:rPr>
            </w:pPr>
          </w:p>
        </w:tc>
      </w:tr>
      <w:tr w:rsidR="00221455" w:rsidTr="007E1F2B">
        <w:tc>
          <w:tcPr>
            <w:tcW w:w="2943" w:type="dxa"/>
          </w:tcPr>
          <w:p w:rsidR="00221455" w:rsidRDefault="00221455"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221455" w:rsidRPr="005642B2" w:rsidRDefault="00221455" w:rsidP="00B9110A">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B55480" w:rsidRDefault="00B55480"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221455" w:rsidTr="007E1F2B">
        <w:tc>
          <w:tcPr>
            <w:tcW w:w="2943" w:type="dxa"/>
          </w:tcPr>
          <w:p w:rsidR="00221455" w:rsidRDefault="00221455"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221455" w:rsidRDefault="00C568A4" w:rsidP="004E1FB4">
            <w:pPr>
              <w:rPr>
                <w:rFonts w:ascii="Times New Roman" w:hAnsi="Times New Roman" w:cs="Times New Roman"/>
                <w:sz w:val="24"/>
                <w:szCs w:val="24"/>
              </w:rPr>
            </w:pPr>
            <w:r w:rsidRPr="00B337B3">
              <w:rPr>
                <w:rFonts w:ascii="Arial" w:hAnsi="Arial" w:cs="Arial"/>
                <w:sz w:val="28"/>
                <w:szCs w:val="28"/>
              </w:rPr>
              <w:t>Integrity measures</w:t>
            </w:r>
          </w:p>
        </w:tc>
      </w:tr>
      <w:tr w:rsidR="00221455" w:rsidTr="007E1F2B">
        <w:tc>
          <w:tcPr>
            <w:tcW w:w="2943" w:type="dxa"/>
          </w:tcPr>
          <w:p w:rsidR="00221455"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221455" w:rsidRDefault="00221455" w:rsidP="00C568A4">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3.</w:t>
            </w:r>
            <w:r w:rsidR="00C568A4">
              <w:rPr>
                <w:rFonts w:ascii="Times New Roman" w:hAnsi="Times New Roman" w:cs="Times New Roman"/>
                <w:sz w:val="24"/>
                <w:szCs w:val="24"/>
              </w:rPr>
              <w:t>3.5</w:t>
            </w:r>
          </w:p>
        </w:tc>
      </w:tr>
      <w:tr w:rsidR="00221455" w:rsidTr="007E1F2B">
        <w:tc>
          <w:tcPr>
            <w:tcW w:w="2943" w:type="dxa"/>
          </w:tcPr>
          <w:p w:rsidR="00221455" w:rsidRDefault="00221455"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221455" w:rsidRPr="005642B2" w:rsidRDefault="00221455" w:rsidP="004E1FB4">
            <w:pPr>
              <w:rPr>
                <w:rFonts w:ascii="Times New Roman" w:hAnsi="Times New Roman" w:cs="Times New Roman"/>
                <w:sz w:val="24"/>
                <w:szCs w:val="24"/>
              </w:rPr>
            </w:pPr>
          </w:p>
        </w:tc>
      </w:tr>
      <w:tr w:rsidR="00221455" w:rsidTr="007E1F2B">
        <w:tc>
          <w:tcPr>
            <w:tcW w:w="2943" w:type="dxa"/>
          </w:tcPr>
          <w:p w:rsidR="00221455" w:rsidRDefault="00221455"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221455" w:rsidRPr="005642B2" w:rsidRDefault="00221455" w:rsidP="00212593">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221455" w:rsidRDefault="00221455"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221455" w:rsidTr="007E1F2B">
        <w:tc>
          <w:tcPr>
            <w:tcW w:w="2943" w:type="dxa"/>
          </w:tcPr>
          <w:p w:rsidR="00221455" w:rsidRDefault="00221455"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221455" w:rsidRDefault="008D65FB" w:rsidP="004E1FB4">
            <w:pPr>
              <w:rPr>
                <w:rFonts w:ascii="Times New Roman" w:hAnsi="Times New Roman" w:cs="Times New Roman"/>
                <w:sz w:val="24"/>
                <w:szCs w:val="24"/>
              </w:rPr>
            </w:pPr>
            <w:r w:rsidRPr="00B337B3">
              <w:rPr>
                <w:rFonts w:ascii="Arial" w:hAnsi="Arial" w:cs="Arial"/>
                <w:sz w:val="28"/>
                <w:szCs w:val="28"/>
              </w:rPr>
              <w:t>Business planning</w:t>
            </w:r>
          </w:p>
        </w:tc>
      </w:tr>
      <w:tr w:rsidR="00221455" w:rsidTr="007E1F2B">
        <w:tc>
          <w:tcPr>
            <w:tcW w:w="2943" w:type="dxa"/>
          </w:tcPr>
          <w:p w:rsidR="00221455"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221455" w:rsidRDefault="00221455" w:rsidP="008D65FB">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3.</w:t>
            </w:r>
            <w:r w:rsidR="008D65FB">
              <w:rPr>
                <w:rFonts w:ascii="Times New Roman" w:hAnsi="Times New Roman" w:cs="Times New Roman"/>
                <w:sz w:val="24"/>
                <w:szCs w:val="24"/>
              </w:rPr>
              <w:t>4.1</w:t>
            </w:r>
          </w:p>
        </w:tc>
      </w:tr>
      <w:tr w:rsidR="00221455" w:rsidTr="007E1F2B">
        <w:tc>
          <w:tcPr>
            <w:tcW w:w="2943" w:type="dxa"/>
          </w:tcPr>
          <w:p w:rsidR="00221455" w:rsidRDefault="00221455"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221455" w:rsidRPr="005642B2" w:rsidRDefault="00221455" w:rsidP="00FC10F4">
            <w:pPr>
              <w:rPr>
                <w:rFonts w:ascii="Times New Roman" w:hAnsi="Times New Roman" w:cs="Times New Roman"/>
                <w:sz w:val="24"/>
                <w:szCs w:val="24"/>
              </w:rPr>
            </w:pPr>
          </w:p>
        </w:tc>
      </w:tr>
      <w:tr w:rsidR="00221455" w:rsidTr="007E1F2B">
        <w:tc>
          <w:tcPr>
            <w:tcW w:w="2943" w:type="dxa"/>
          </w:tcPr>
          <w:p w:rsidR="00221455" w:rsidRDefault="00221455"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221455" w:rsidRPr="005642B2" w:rsidRDefault="00221455" w:rsidP="004E1FB4">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221455" w:rsidRDefault="00221455"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0B3D60" w:rsidTr="007E1F2B">
        <w:tc>
          <w:tcPr>
            <w:tcW w:w="2943" w:type="dxa"/>
          </w:tcPr>
          <w:p w:rsidR="000B3D60" w:rsidRDefault="000B3D60"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0B3D60" w:rsidRDefault="000B3D60" w:rsidP="004E1FB4">
            <w:pPr>
              <w:rPr>
                <w:rFonts w:ascii="Times New Roman" w:hAnsi="Times New Roman" w:cs="Times New Roman"/>
                <w:sz w:val="24"/>
                <w:szCs w:val="24"/>
              </w:rPr>
            </w:pPr>
            <w:r w:rsidRPr="00B337B3">
              <w:rPr>
                <w:rFonts w:ascii="Arial" w:hAnsi="Arial" w:cs="Arial"/>
                <w:sz w:val="28"/>
                <w:szCs w:val="28"/>
              </w:rPr>
              <w:t>Financial transparency</w:t>
            </w:r>
          </w:p>
        </w:tc>
      </w:tr>
      <w:tr w:rsidR="000B3D60" w:rsidTr="007E1F2B">
        <w:tc>
          <w:tcPr>
            <w:tcW w:w="2943" w:type="dxa"/>
          </w:tcPr>
          <w:p w:rsidR="000B3D60"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0B3D60" w:rsidRDefault="000B3D60" w:rsidP="000B3D60">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3.4.2</w:t>
            </w:r>
          </w:p>
        </w:tc>
      </w:tr>
      <w:tr w:rsidR="000B3D60" w:rsidTr="007E1F2B">
        <w:tc>
          <w:tcPr>
            <w:tcW w:w="2943" w:type="dxa"/>
          </w:tcPr>
          <w:p w:rsidR="000B3D60" w:rsidRDefault="000B3D60"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0B3D60" w:rsidRPr="005642B2" w:rsidRDefault="000B3D60" w:rsidP="004E1FB4">
            <w:pPr>
              <w:rPr>
                <w:rFonts w:ascii="Times New Roman" w:hAnsi="Times New Roman" w:cs="Times New Roman"/>
                <w:sz w:val="24"/>
                <w:szCs w:val="24"/>
              </w:rPr>
            </w:pPr>
          </w:p>
        </w:tc>
      </w:tr>
      <w:tr w:rsidR="000B3D60" w:rsidTr="007E1F2B">
        <w:tc>
          <w:tcPr>
            <w:tcW w:w="2943" w:type="dxa"/>
          </w:tcPr>
          <w:p w:rsidR="000B3D60" w:rsidRDefault="000B3D60"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0B3D60" w:rsidRPr="005642B2" w:rsidRDefault="000B3D60" w:rsidP="0026644D">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9448DE" w:rsidRDefault="009448DE"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0B3D60" w:rsidTr="007E1F2B">
        <w:tc>
          <w:tcPr>
            <w:tcW w:w="2943" w:type="dxa"/>
          </w:tcPr>
          <w:p w:rsidR="000B3D60" w:rsidRDefault="000B3D60"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0B3D60" w:rsidRDefault="00506488" w:rsidP="004E1FB4">
            <w:pPr>
              <w:rPr>
                <w:rFonts w:ascii="Times New Roman" w:hAnsi="Times New Roman" w:cs="Times New Roman"/>
                <w:sz w:val="24"/>
                <w:szCs w:val="24"/>
              </w:rPr>
            </w:pPr>
            <w:r w:rsidRPr="00B337B3">
              <w:rPr>
                <w:rFonts w:ascii="Arial" w:hAnsi="Arial" w:cs="Arial"/>
                <w:sz w:val="28"/>
                <w:szCs w:val="28"/>
              </w:rPr>
              <w:t>Contracts and agreements</w:t>
            </w:r>
          </w:p>
        </w:tc>
      </w:tr>
      <w:tr w:rsidR="000B3D60" w:rsidTr="007E1F2B">
        <w:tc>
          <w:tcPr>
            <w:tcW w:w="2943" w:type="dxa"/>
          </w:tcPr>
          <w:p w:rsidR="000B3D60"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0B3D60" w:rsidRDefault="000B3D60" w:rsidP="00506488">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3.</w:t>
            </w:r>
            <w:r w:rsidR="00506488">
              <w:rPr>
                <w:rFonts w:ascii="Times New Roman" w:hAnsi="Times New Roman" w:cs="Times New Roman"/>
                <w:sz w:val="24"/>
                <w:szCs w:val="24"/>
              </w:rPr>
              <w:t>5</w:t>
            </w:r>
            <w:r>
              <w:rPr>
                <w:rFonts w:ascii="Times New Roman" w:hAnsi="Times New Roman" w:cs="Times New Roman"/>
                <w:sz w:val="24"/>
                <w:szCs w:val="24"/>
              </w:rPr>
              <w:t>.1</w:t>
            </w:r>
          </w:p>
        </w:tc>
      </w:tr>
      <w:tr w:rsidR="000B3D60" w:rsidTr="007E1F2B">
        <w:tc>
          <w:tcPr>
            <w:tcW w:w="2943" w:type="dxa"/>
          </w:tcPr>
          <w:p w:rsidR="000B3D60" w:rsidRDefault="000B3D60"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0B3D60" w:rsidRPr="005642B2" w:rsidRDefault="000B3D60" w:rsidP="004E1FB4">
            <w:pPr>
              <w:rPr>
                <w:rFonts w:ascii="Times New Roman" w:hAnsi="Times New Roman" w:cs="Times New Roman"/>
                <w:sz w:val="24"/>
                <w:szCs w:val="24"/>
              </w:rPr>
            </w:pPr>
          </w:p>
        </w:tc>
      </w:tr>
      <w:tr w:rsidR="000B3D60" w:rsidTr="007E1F2B">
        <w:tc>
          <w:tcPr>
            <w:tcW w:w="2943" w:type="dxa"/>
          </w:tcPr>
          <w:p w:rsidR="000B3D60" w:rsidRDefault="000B3D60"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0B3D60" w:rsidRPr="005642B2" w:rsidRDefault="000B3D60" w:rsidP="00FE1C68">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0B3D60" w:rsidRDefault="000B3D60"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A827F2" w:rsidTr="007E1F2B">
        <w:tc>
          <w:tcPr>
            <w:tcW w:w="2943" w:type="dxa"/>
          </w:tcPr>
          <w:p w:rsidR="00A827F2" w:rsidRDefault="00A827F2"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A827F2" w:rsidRDefault="00A827F2" w:rsidP="004E1FB4">
            <w:pPr>
              <w:rPr>
                <w:rFonts w:ascii="Times New Roman" w:hAnsi="Times New Roman" w:cs="Times New Roman"/>
                <w:sz w:val="24"/>
                <w:szCs w:val="24"/>
              </w:rPr>
            </w:pPr>
            <w:r w:rsidRPr="00B337B3">
              <w:rPr>
                <w:rFonts w:ascii="Arial" w:hAnsi="Arial" w:cs="Arial"/>
                <w:sz w:val="28"/>
                <w:szCs w:val="28"/>
              </w:rPr>
              <w:t>Deposit agreements</w:t>
            </w:r>
          </w:p>
        </w:tc>
      </w:tr>
      <w:tr w:rsidR="00A827F2" w:rsidTr="007E1F2B">
        <w:tc>
          <w:tcPr>
            <w:tcW w:w="2943" w:type="dxa"/>
          </w:tcPr>
          <w:p w:rsidR="00A827F2"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A827F2" w:rsidRDefault="00A827F2" w:rsidP="00A827F2">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3.5.1.2</w:t>
            </w:r>
          </w:p>
        </w:tc>
      </w:tr>
      <w:tr w:rsidR="00A827F2" w:rsidTr="007E1F2B">
        <w:tc>
          <w:tcPr>
            <w:tcW w:w="2943" w:type="dxa"/>
          </w:tcPr>
          <w:p w:rsidR="00A827F2" w:rsidRDefault="00A827F2"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A827F2" w:rsidRPr="005642B2" w:rsidRDefault="00A827F2" w:rsidP="004E1FB4">
            <w:pPr>
              <w:rPr>
                <w:rFonts w:ascii="Times New Roman" w:hAnsi="Times New Roman" w:cs="Times New Roman"/>
                <w:sz w:val="24"/>
                <w:szCs w:val="24"/>
              </w:rPr>
            </w:pPr>
          </w:p>
        </w:tc>
      </w:tr>
      <w:tr w:rsidR="00A827F2" w:rsidTr="007E1F2B">
        <w:tc>
          <w:tcPr>
            <w:tcW w:w="2943" w:type="dxa"/>
          </w:tcPr>
          <w:p w:rsidR="00A827F2" w:rsidRDefault="00A827F2"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A827F2" w:rsidRPr="005642B2" w:rsidRDefault="00A827F2" w:rsidP="004E1FB4">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A827F2" w:rsidRDefault="00A827F2"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1558E7" w:rsidTr="007E1F2B">
        <w:tc>
          <w:tcPr>
            <w:tcW w:w="2943" w:type="dxa"/>
          </w:tcPr>
          <w:p w:rsidR="001558E7" w:rsidRDefault="001558E7"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1558E7" w:rsidRDefault="001558E7" w:rsidP="004E1FB4">
            <w:pPr>
              <w:rPr>
                <w:rFonts w:ascii="Times New Roman" w:hAnsi="Times New Roman" w:cs="Times New Roman"/>
                <w:sz w:val="24"/>
                <w:szCs w:val="24"/>
              </w:rPr>
            </w:pPr>
            <w:r w:rsidRPr="00B337B3">
              <w:rPr>
                <w:rFonts w:ascii="Arial" w:hAnsi="Arial" w:cs="Arial"/>
                <w:sz w:val="28"/>
                <w:szCs w:val="28"/>
              </w:rPr>
              <w:t>IPR and Copyright management</w:t>
            </w:r>
          </w:p>
        </w:tc>
      </w:tr>
      <w:tr w:rsidR="001558E7" w:rsidTr="007E1F2B">
        <w:tc>
          <w:tcPr>
            <w:tcW w:w="2943" w:type="dxa"/>
          </w:tcPr>
          <w:p w:rsidR="001558E7"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1558E7" w:rsidRDefault="001558E7" w:rsidP="001558E7">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3.5.2</w:t>
            </w:r>
          </w:p>
        </w:tc>
      </w:tr>
      <w:tr w:rsidR="001558E7" w:rsidTr="007E1F2B">
        <w:tc>
          <w:tcPr>
            <w:tcW w:w="2943" w:type="dxa"/>
          </w:tcPr>
          <w:p w:rsidR="001558E7" w:rsidRDefault="001558E7"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1558E7" w:rsidRPr="005642B2" w:rsidRDefault="001558E7" w:rsidP="004E1FB4">
            <w:pPr>
              <w:rPr>
                <w:rFonts w:ascii="Times New Roman" w:hAnsi="Times New Roman" w:cs="Times New Roman"/>
                <w:sz w:val="24"/>
                <w:szCs w:val="24"/>
              </w:rPr>
            </w:pPr>
          </w:p>
        </w:tc>
      </w:tr>
      <w:tr w:rsidR="001558E7" w:rsidTr="007E1F2B">
        <w:tc>
          <w:tcPr>
            <w:tcW w:w="2943" w:type="dxa"/>
          </w:tcPr>
          <w:p w:rsidR="001558E7" w:rsidRDefault="001558E7"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1558E7" w:rsidRPr="005642B2" w:rsidRDefault="001558E7" w:rsidP="00FE0B06">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1558E7" w:rsidRDefault="001558E7" w:rsidP="0069498C">
      <w:pPr>
        <w:spacing w:after="0" w:line="240" w:lineRule="auto"/>
        <w:rPr>
          <w:rFonts w:ascii="Times New Roman" w:hAnsi="Times New Roman" w:cs="Times New Roman"/>
          <w:sz w:val="24"/>
          <w:szCs w:val="24"/>
        </w:rPr>
      </w:pPr>
    </w:p>
    <w:p w:rsidR="000C1142" w:rsidRDefault="00CB787E" w:rsidP="00E13592">
      <w:pPr>
        <w:pStyle w:val="Heading2"/>
      </w:pPr>
      <w:r>
        <w:t>Technology Infrastructure</w:t>
      </w:r>
    </w:p>
    <w:p w:rsidR="009F0DD7" w:rsidRDefault="009F0DD7"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9F0DD7" w:rsidTr="007E1F2B">
        <w:tc>
          <w:tcPr>
            <w:tcW w:w="2943" w:type="dxa"/>
          </w:tcPr>
          <w:p w:rsidR="009F0DD7" w:rsidRDefault="009F0DD7" w:rsidP="004E1FB4">
            <w:pPr>
              <w:rPr>
                <w:rFonts w:ascii="Times New Roman" w:hAnsi="Times New Roman" w:cs="Times New Roman"/>
                <w:sz w:val="24"/>
                <w:szCs w:val="24"/>
              </w:rPr>
            </w:pPr>
            <w:r>
              <w:rPr>
                <w:rFonts w:ascii="Times New Roman" w:hAnsi="Times New Roman" w:cs="Times New Roman"/>
                <w:sz w:val="24"/>
                <w:szCs w:val="24"/>
              </w:rPr>
              <w:lastRenderedPageBreak/>
              <w:t>Requirement</w:t>
            </w:r>
          </w:p>
        </w:tc>
        <w:tc>
          <w:tcPr>
            <w:tcW w:w="6299" w:type="dxa"/>
          </w:tcPr>
          <w:p w:rsidR="009F0DD7" w:rsidRDefault="00025FD9" w:rsidP="004E1FB4">
            <w:pPr>
              <w:rPr>
                <w:rFonts w:ascii="Times New Roman" w:hAnsi="Times New Roman" w:cs="Times New Roman"/>
                <w:sz w:val="24"/>
                <w:szCs w:val="24"/>
              </w:rPr>
            </w:pPr>
            <w:r>
              <w:rPr>
                <w:rFonts w:ascii="Arial" w:hAnsi="Arial" w:cs="Arial"/>
                <w:sz w:val="28"/>
                <w:szCs w:val="28"/>
              </w:rPr>
              <w:t xml:space="preserve">Infrastructure </w:t>
            </w:r>
            <w:r w:rsidR="00925B4C" w:rsidRPr="00B337B3">
              <w:rPr>
                <w:rFonts w:ascii="Arial" w:hAnsi="Arial" w:cs="Arial"/>
                <w:sz w:val="28"/>
                <w:szCs w:val="28"/>
              </w:rPr>
              <w:t>risk management</w:t>
            </w:r>
          </w:p>
        </w:tc>
      </w:tr>
      <w:tr w:rsidR="009F0DD7" w:rsidTr="007E1F2B">
        <w:tc>
          <w:tcPr>
            <w:tcW w:w="2943" w:type="dxa"/>
          </w:tcPr>
          <w:p w:rsidR="009F0DD7"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9F0DD7" w:rsidRDefault="009F0DD7" w:rsidP="00B20DE4">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w:t>
            </w:r>
            <w:r w:rsidR="00B20DE4">
              <w:rPr>
                <w:rFonts w:ascii="Times New Roman" w:hAnsi="Times New Roman" w:cs="Times New Roman"/>
                <w:sz w:val="24"/>
                <w:szCs w:val="24"/>
              </w:rPr>
              <w:t>5.1.1</w:t>
            </w:r>
          </w:p>
        </w:tc>
      </w:tr>
      <w:tr w:rsidR="009F0DD7" w:rsidTr="007E1F2B">
        <w:tc>
          <w:tcPr>
            <w:tcW w:w="2943" w:type="dxa"/>
          </w:tcPr>
          <w:p w:rsidR="009F0DD7" w:rsidRDefault="009F0DD7"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9F0DD7" w:rsidRPr="005642B2" w:rsidRDefault="009F0DD7" w:rsidP="00823930">
            <w:pPr>
              <w:rPr>
                <w:rFonts w:ascii="Times New Roman" w:hAnsi="Times New Roman" w:cs="Times New Roman"/>
                <w:sz w:val="24"/>
                <w:szCs w:val="24"/>
              </w:rPr>
            </w:pPr>
          </w:p>
        </w:tc>
      </w:tr>
      <w:tr w:rsidR="009F0DD7" w:rsidTr="007E1F2B">
        <w:tc>
          <w:tcPr>
            <w:tcW w:w="2943" w:type="dxa"/>
          </w:tcPr>
          <w:p w:rsidR="009F0DD7" w:rsidRDefault="009F0DD7"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9F0DD7" w:rsidRPr="005642B2" w:rsidRDefault="009F0DD7" w:rsidP="008239A8">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9F0DD7" w:rsidRDefault="009F0DD7"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013172" w:rsidTr="007E1F2B">
        <w:tc>
          <w:tcPr>
            <w:tcW w:w="2943" w:type="dxa"/>
          </w:tcPr>
          <w:p w:rsidR="00013172" w:rsidRDefault="00013172"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013172" w:rsidRDefault="00013172" w:rsidP="004E1FB4">
            <w:pPr>
              <w:rPr>
                <w:rFonts w:ascii="Times New Roman" w:hAnsi="Times New Roman" w:cs="Times New Roman"/>
                <w:sz w:val="24"/>
                <w:szCs w:val="24"/>
              </w:rPr>
            </w:pPr>
            <w:r w:rsidRPr="00B337B3">
              <w:rPr>
                <w:rFonts w:ascii="Arial" w:hAnsi="Arial" w:cs="Arial"/>
                <w:sz w:val="28"/>
                <w:szCs w:val="28"/>
              </w:rPr>
              <w:t>Technology watch</w:t>
            </w:r>
          </w:p>
        </w:tc>
      </w:tr>
      <w:tr w:rsidR="00013172" w:rsidTr="007E1F2B">
        <w:tc>
          <w:tcPr>
            <w:tcW w:w="2943" w:type="dxa"/>
          </w:tcPr>
          <w:p w:rsidR="00013172"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013172" w:rsidRDefault="00013172" w:rsidP="00013172">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5.1.1.1</w:t>
            </w:r>
          </w:p>
        </w:tc>
      </w:tr>
      <w:tr w:rsidR="00013172" w:rsidTr="007E1F2B">
        <w:tc>
          <w:tcPr>
            <w:tcW w:w="2943" w:type="dxa"/>
          </w:tcPr>
          <w:p w:rsidR="00013172" w:rsidRDefault="00013172"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013172" w:rsidRPr="005642B2" w:rsidRDefault="00013172" w:rsidP="004E1FB4">
            <w:pPr>
              <w:rPr>
                <w:rFonts w:ascii="Times New Roman" w:hAnsi="Times New Roman" w:cs="Times New Roman"/>
                <w:sz w:val="24"/>
                <w:szCs w:val="24"/>
              </w:rPr>
            </w:pPr>
          </w:p>
        </w:tc>
      </w:tr>
      <w:tr w:rsidR="00013172" w:rsidTr="007E1F2B">
        <w:tc>
          <w:tcPr>
            <w:tcW w:w="2943" w:type="dxa"/>
          </w:tcPr>
          <w:p w:rsidR="00013172" w:rsidRDefault="00013172"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013172" w:rsidRPr="005642B2" w:rsidRDefault="00013172" w:rsidP="00DC0D0D">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3F28C8" w:rsidRDefault="003F28C8"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013172" w:rsidTr="007E1F2B">
        <w:tc>
          <w:tcPr>
            <w:tcW w:w="2943" w:type="dxa"/>
          </w:tcPr>
          <w:p w:rsidR="00013172" w:rsidRDefault="00013172"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013172" w:rsidRDefault="004540CD" w:rsidP="004E1FB4">
            <w:pPr>
              <w:rPr>
                <w:rFonts w:ascii="Times New Roman" w:hAnsi="Times New Roman" w:cs="Times New Roman"/>
                <w:sz w:val="24"/>
                <w:szCs w:val="24"/>
              </w:rPr>
            </w:pPr>
            <w:r w:rsidRPr="00B337B3">
              <w:rPr>
                <w:rFonts w:ascii="Arial" w:hAnsi="Arial" w:cs="Arial"/>
                <w:sz w:val="28"/>
                <w:szCs w:val="28"/>
              </w:rPr>
              <w:t>Hardware and software support</w:t>
            </w:r>
          </w:p>
        </w:tc>
      </w:tr>
      <w:tr w:rsidR="00013172" w:rsidTr="007E1F2B">
        <w:tc>
          <w:tcPr>
            <w:tcW w:w="2943" w:type="dxa"/>
          </w:tcPr>
          <w:p w:rsidR="00013172"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013172" w:rsidRDefault="00013172" w:rsidP="004540CD">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w:t>
            </w:r>
            <w:r w:rsidR="007F6A9A">
              <w:rPr>
                <w:rFonts w:ascii="Times New Roman" w:hAnsi="Times New Roman" w:cs="Times New Roman"/>
                <w:sz w:val="24"/>
                <w:szCs w:val="24"/>
              </w:rPr>
              <w:t>5.1.1.2</w:t>
            </w:r>
          </w:p>
        </w:tc>
      </w:tr>
      <w:tr w:rsidR="00013172" w:rsidTr="007E1F2B">
        <w:tc>
          <w:tcPr>
            <w:tcW w:w="2943" w:type="dxa"/>
          </w:tcPr>
          <w:p w:rsidR="00013172" w:rsidRDefault="00013172"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013172" w:rsidRPr="005642B2" w:rsidRDefault="00013172" w:rsidP="00C542E6">
            <w:pPr>
              <w:rPr>
                <w:rFonts w:ascii="Times New Roman" w:hAnsi="Times New Roman" w:cs="Times New Roman"/>
                <w:sz w:val="24"/>
                <w:szCs w:val="24"/>
              </w:rPr>
            </w:pPr>
          </w:p>
        </w:tc>
      </w:tr>
      <w:tr w:rsidR="00013172" w:rsidTr="007E1F2B">
        <w:tc>
          <w:tcPr>
            <w:tcW w:w="2943" w:type="dxa"/>
          </w:tcPr>
          <w:p w:rsidR="00013172" w:rsidRDefault="00013172"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013172" w:rsidRPr="005642B2" w:rsidRDefault="00013172" w:rsidP="00167EEF">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013172" w:rsidRDefault="00013172"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013172" w:rsidTr="007E1F2B">
        <w:tc>
          <w:tcPr>
            <w:tcW w:w="2943" w:type="dxa"/>
          </w:tcPr>
          <w:p w:rsidR="00013172" w:rsidRDefault="00013172"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013172" w:rsidRDefault="009E3FC0" w:rsidP="004E1FB4">
            <w:pPr>
              <w:rPr>
                <w:rFonts w:ascii="Times New Roman" w:hAnsi="Times New Roman" w:cs="Times New Roman"/>
                <w:sz w:val="24"/>
                <w:szCs w:val="24"/>
              </w:rPr>
            </w:pPr>
            <w:r w:rsidRPr="00B337B3">
              <w:rPr>
                <w:rFonts w:ascii="Arial" w:hAnsi="Arial" w:cs="Arial"/>
                <w:sz w:val="28"/>
                <w:szCs w:val="28"/>
              </w:rPr>
              <w:t>Detection mechanisms</w:t>
            </w:r>
          </w:p>
        </w:tc>
      </w:tr>
      <w:tr w:rsidR="00013172" w:rsidTr="007E1F2B">
        <w:tc>
          <w:tcPr>
            <w:tcW w:w="2943" w:type="dxa"/>
          </w:tcPr>
          <w:p w:rsidR="00013172"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013172" w:rsidRDefault="00013172" w:rsidP="009E3FC0">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w:t>
            </w:r>
            <w:r w:rsidR="009E3FC0">
              <w:rPr>
                <w:rFonts w:ascii="Times New Roman" w:hAnsi="Times New Roman" w:cs="Times New Roman"/>
                <w:sz w:val="24"/>
                <w:szCs w:val="24"/>
              </w:rPr>
              <w:t>5.1.1.3</w:t>
            </w:r>
          </w:p>
        </w:tc>
      </w:tr>
      <w:tr w:rsidR="00013172" w:rsidTr="007E1F2B">
        <w:tc>
          <w:tcPr>
            <w:tcW w:w="2943" w:type="dxa"/>
          </w:tcPr>
          <w:p w:rsidR="00013172" w:rsidRDefault="00013172"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013172" w:rsidRPr="005642B2" w:rsidRDefault="00013172" w:rsidP="004A6800">
            <w:pPr>
              <w:rPr>
                <w:rFonts w:ascii="Times New Roman" w:hAnsi="Times New Roman" w:cs="Times New Roman"/>
                <w:sz w:val="24"/>
                <w:szCs w:val="24"/>
              </w:rPr>
            </w:pPr>
          </w:p>
        </w:tc>
      </w:tr>
      <w:tr w:rsidR="00013172" w:rsidTr="007E1F2B">
        <w:tc>
          <w:tcPr>
            <w:tcW w:w="2943" w:type="dxa"/>
          </w:tcPr>
          <w:p w:rsidR="00013172" w:rsidRDefault="00013172"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013172" w:rsidRPr="005642B2" w:rsidRDefault="00013172" w:rsidP="004E1FB4">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013172" w:rsidRDefault="00013172"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BF2EC4" w:rsidTr="007E1F2B">
        <w:tc>
          <w:tcPr>
            <w:tcW w:w="2943" w:type="dxa"/>
          </w:tcPr>
          <w:p w:rsidR="00BF2EC4" w:rsidRDefault="00BF2EC4"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BF2EC4" w:rsidRDefault="00BF2EC4" w:rsidP="004E1FB4">
            <w:pPr>
              <w:rPr>
                <w:rFonts w:ascii="Times New Roman" w:hAnsi="Times New Roman" w:cs="Times New Roman"/>
                <w:sz w:val="24"/>
                <w:szCs w:val="24"/>
              </w:rPr>
            </w:pPr>
            <w:r w:rsidRPr="00B337B3">
              <w:rPr>
                <w:rFonts w:ascii="Arial" w:hAnsi="Arial" w:cs="Arial"/>
                <w:sz w:val="28"/>
                <w:szCs w:val="28"/>
              </w:rPr>
              <w:t>Security updates</w:t>
            </w:r>
          </w:p>
        </w:tc>
      </w:tr>
      <w:tr w:rsidR="00BF2EC4" w:rsidTr="007E1F2B">
        <w:tc>
          <w:tcPr>
            <w:tcW w:w="2943" w:type="dxa"/>
          </w:tcPr>
          <w:p w:rsidR="00BF2EC4"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BF2EC4" w:rsidRDefault="00BF2EC4" w:rsidP="00BF2EC4">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5.1.1.4</w:t>
            </w:r>
          </w:p>
        </w:tc>
      </w:tr>
      <w:tr w:rsidR="00BF2EC4" w:rsidTr="007E1F2B">
        <w:tc>
          <w:tcPr>
            <w:tcW w:w="2943" w:type="dxa"/>
          </w:tcPr>
          <w:p w:rsidR="00BF2EC4" w:rsidRDefault="00BF2EC4"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BF2EC4" w:rsidRPr="005642B2" w:rsidRDefault="00BF2EC4" w:rsidP="004E1FB4">
            <w:pPr>
              <w:rPr>
                <w:rFonts w:ascii="Times New Roman" w:hAnsi="Times New Roman" w:cs="Times New Roman"/>
                <w:sz w:val="24"/>
                <w:szCs w:val="24"/>
              </w:rPr>
            </w:pPr>
          </w:p>
        </w:tc>
      </w:tr>
      <w:tr w:rsidR="00BF2EC4" w:rsidTr="007E1F2B">
        <w:tc>
          <w:tcPr>
            <w:tcW w:w="2943" w:type="dxa"/>
          </w:tcPr>
          <w:p w:rsidR="00BF2EC4" w:rsidRDefault="00BF2EC4"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BF2EC4" w:rsidRPr="005642B2" w:rsidRDefault="00BF2EC4" w:rsidP="00944079">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BF2EC4" w:rsidRDefault="00BF2EC4"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16299C" w:rsidTr="007E1F2B">
        <w:tc>
          <w:tcPr>
            <w:tcW w:w="2943" w:type="dxa"/>
          </w:tcPr>
          <w:p w:rsidR="0016299C" w:rsidRDefault="0016299C"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16299C" w:rsidRDefault="0016299C" w:rsidP="004E1FB4">
            <w:pPr>
              <w:rPr>
                <w:rFonts w:ascii="Times New Roman" w:hAnsi="Times New Roman" w:cs="Times New Roman"/>
                <w:sz w:val="24"/>
                <w:szCs w:val="24"/>
              </w:rPr>
            </w:pPr>
            <w:r w:rsidRPr="00B337B3">
              <w:rPr>
                <w:rFonts w:ascii="Arial" w:hAnsi="Arial" w:cs="Arial"/>
                <w:sz w:val="28"/>
                <w:szCs w:val="28"/>
              </w:rPr>
              <w:t>Storage media and hardware change</w:t>
            </w:r>
          </w:p>
        </w:tc>
      </w:tr>
      <w:tr w:rsidR="0016299C" w:rsidTr="007E1F2B">
        <w:tc>
          <w:tcPr>
            <w:tcW w:w="2943" w:type="dxa"/>
          </w:tcPr>
          <w:p w:rsidR="0016299C"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16299C" w:rsidRDefault="0016299C" w:rsidP="0016299C">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5.1.1.5</w:t>
            </w:r>
          </w:p>
        </w:tc>
      </w:tr>
      <w:tr w:rsidR="0016299C" w:rsidTr="007E1F2B">
        <w:tc>
          <w:tcPr>
            <w:tcW w:w="2943" w:type="dxa"/>
          </w:tcPr>
          <w:p w:rsidR="0016299C" w:rsidRDefault="0016299C"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16299C" w:rsidRPr="005642B2" w:rsidRDefault="0016299C" w:rsidP="00DD5BEC">
            <w:pPr>
              <w:rPr>
                <w:rFonts w:ascii="Times New Roman" w:hAnsi="Times New Roman" w:cs="Times New Roman"/>
                <w:sz w:val="24"/>
                <w:szCs w:val="24"/>
              </w:rPr>
            </w:pPr>
          </w:p>
        </w:tc>
      </w:tr>
      <w:tr w:rsidR="0016299C" w:rsidTr="007E1F2B">
        <w:tc>
          <w:tcPr>
            <w:tcW w:w="2943" w:type="dxa"/>
          </w:tcPr>
          <w:p w:rsidR="0016299C" w:rsidRDefault="0016299C"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16299C" w:rsidRPr="005642B2" w:rsidRDefault="0016299C" w:rsidP="004E1FB4">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16299C" w:rsidRDefault="0016299C"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473AA6" w:rsidTr="007E1F2B">
        <w:tc>
          <w:tcPr>
            <w:tcW w:w="2943" w:type="dxa"/>
          </w:tcPr>
          <w:p w:rsidR="00473AA6" w:rsidRDefault="00473AA6"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473AA6" w:rsidRDefault="00473AA6" w:rsidP="00473AA6">
            <w:pPr>
              <w:rPr>
                <w:rFonts w:ascii="Times New Roman" w:hAnsi="Times New Roman" w:cs="Times New Roman"/>
                <w:sz w:val="24"/>
                <w:szCs w:val="24"/>
              </w:rPr>
            </w:pPr>
            <w:r w:rsidRPr="00B337B3">
              <w:rPr>
                <w:rFonts w:ascii="Arial" w:hAnsi="Arial" w:cs="Arial"/>
                <w:sz w:val="28"/>
                <w:szCs w:val="28"/>
              </w:rPr>
              <w:t>Critical processes</w:t>
            </w:r>
          </w:p>
        </w:tc>
      </w:tr>
      <w:tr w:rsidR="00473AA6" w:rsidTr="007E1F2B">
        <w:tc>
          <w:tcPr>
            <w:tcW w:w="2943" w:type="dxa"/>
          </w:tcPr>
          <w:p w:rsidR="00473AA6"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473AA6" w:rsidRDefault="00473AA6" w:rsidP="004E1FB4">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5.1.1.6</w:t>
            </w:r>
          </w:p>
        </w:tc>
      </w:tr>
      <w:tr w:rsidR="00473AA6" w:rsidTr="007E1F2B">
        <w:tc>
          <w:tcPr>
            <w:tcW w:w="2943" w:type="dxa"/>
          </w:tcPr>
          <w:p w:rsidR="00473AA6" w:rsidRDefault="00473AA6"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DD5BEC" w:rsidRPr="00DD5BEC" w:rsidRDefault="00DD5BEC" w:rsidP="00DD5BEC">
            <w:pPr>
              <w:rPr>
                <w:rFonts w:ascii="Times New Roman" w:hAnsi="Times New Roman" w:cs="Times New Roman"/>
                <w:sz w:val="24"/>
                <w:szCs w:val="24"/>
              </w:rPr>
            </w:pPr>
            <w:r>
              <w:rPr>
                <w:rFonts w:ascii="Times New Roman" w:hAnsi="Times New Roman" w:cs="Times New Roman"/>
                <w:sz w:val="24"/>
                <w:szCs w:val="24"/>
              </w:rPr>
              <w:t xml:space="preserve"> </w:t>
            </w:r>
          </w:p>
        </w:tc>
      </w:tr>
      <w:tr w:rsidR="00473AA6" w:rsidTr="007E1F2B">
        <w:tc>
          <w:tcPr>
            <w:tcW w:w="2943" w:type="dxa"/>
          </w:tcPr>
          <w:p w:rsidR="00473AA6" w:rsidRDefault="00473AA6"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473AA6" w:rsidRPr="005642B2" w:rsidRDefault="00473AA6" w:rsidP="00EE3524">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473AA6" w:rsidRDefault="00473AA6"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473AA6" w:rsidTr="007E1F2B">
        <w:tc>
          <w:tcPr>
            <w:tcW w:w="2943" w:type="dxa"/>
          </w:tcPr>
          <w:p w:rsidR="00473AA6" w:rsidRDefault="00473AA6"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473AA6" w:rsidRDefault="00BF4B7D" w:rsidP="00BF4B7D">
            <w:pPr>
              <w:rPr>
                <w:rFonts w:ascii="Times New Roman" w:hAnsi="Times New Roman" w:cs="Times New Roman"/>
                <w:sz w:val="24"/>
                <w:szCs w:val="24"/>
              </w:rPr>
            </w:pPr>
            <w:r w:rsidRPr="00B337B3">
              <w:rPr>
                <w:rFonts w:ascii="Arial" w:hAnsi="Arial" w:cs="Arial"/>
                <w:sz w:val="28"/>
                <w:szCs w:val="28"/>
              </w:rPr>
              <w:t>Managed locations of digital objects</w:t>
            </w:r>
          </w:p>
        </w:tc>
      </w:tr>
      <w:tr w:rsidR="00473AA6" w:rsidTr="007E1F2B">
        <w:tc>
          <w:tcPr>
            <w:tcW w:w="2943" w:type="dxa"/>
          </w:tcPr>
          <w:p w:rsidR="00473AA6"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473AA6" w:rsidRDefault="00473AA6" w:rsidP="00BF4B7D">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5.1.</w:t>
            </w:r>
            <w:r w:rsidR="00BF4B7D">
              <w:rPr>
                <w:rFonts w:ascii="Times New Roman" w:hAnsi="Times New Roman" w:cs="Times New Roman"/>
                <w:sz w:val="24"/>
                <w:szCs w:val="24"/>
              </w:rPr>
              <w:t>2</w:t>
            </w:r>
          </w:p>
        </w:tc>
      </w:tr>
      <w:tr w:rsidR="00473AA6" w:rsidTr="007E1F2B">
        <w:tc>
          <w:tcPr>
            <w:tcW w:w="2943" w:type="dxa"/>
          </w:tcPr>
          <w:p w:rsidR="00473AA6" w:rsidRDefault="00473AA6"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473AA6" w:rsidRPr="005642B2" w:rsidRDefault="00473AA6" w:rsidP="0022326D">
            <w:pPr>
              <w:rPr>
                <w:rFonts w:ascii="Times New Roman" w:hAnsi="Times New Roman" w:cs="Times New Roman"/>
                <w:sz w:val="24"/>
                <w:szCs w:val="24"/>
              </w:rPr>
            </w:pPr>
          </w:p>
        </w:tc>
      </w:tr>
      <w:tr w:rsidR="00473AA6" w:rsidTr="007E1F2B">
        <w:tc>
          <w:tcPr>
            <w:tcW w:w="2943" w:type="dxa"/>
          </w:tcPr>
          <w:p w:rsidR="00473AA6" w:rsidRDefault="00473AA6"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473AA6" w:rsidRPr="005642B2" w:rsidRDefault="00473AA6" w:rsidP="00597EE3">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473AA6" w:rsidRDefault="00473AA6"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4F51A8" w:rsidTr="007E1F2B">
        <w:tc>
          <w:tcPr>
            <w:tcW w:w="2943" w:type="dxa"/>
          </w:tcPr>
          <w:p w:rsidR="004F51A8" w:rsidRDefault="004F51A8"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4F51A8" w:rsidRDefault="004F51A8" w:rsidP="004E1FB4">
            <w:pPr>
              <w:rPr>
                <w:rFonts w:ascii="Times New Roman" w:hAnsi="Times New Roman" w:cs="Times New Roman"/>
                <w:sz w:val="24"/>
                <w:szCs w:val="24"/>
              </w:rPr>
            </w:pPr>
            <w:r w:rsidRPr="00B337B3">
              <w:rPr>
                <w:rFonts w:ascii="Arial" w:hAnsi="Arial" w:cs="Arial"/>
                <w:sz w:val="28"/>
                <w:szCs w:val="28"/>
              </w:rPr>
              <w:t>Security Risk Management</w:t>
            </w:r>
          </w:p>
        </w:tc>
      </w:tr>
      <w:tr w:rsidR="004F51A8" w:rsidTr="007E1F2B">
        <w:tc>
          <w:tcPr>
            <w:tcW w:w="2943" w:type="dxa"/>
          </w:tcPr>
          <w:p w:rsidR="004F51A8"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4F51A8" w:rsidRDefault="004F51A8" w:rsidP="004F51A8">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5.2.1</w:t>
            </w:r>
          </w:p>
        </w:tc>
      </w:tr>
      <w:tr w:rsidR="004F51A8" w:rsidTr="007E1F2B">
        <w:tc>
          <w:tcPr>
            <w:tcW w:w="2943" w:type="dxa"/>
          </w:tcPr>
          <w:p w:rsidR="004F51A8" w:rsidRDefault="004F51A8"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4F51A8" w:rsidRPr="005642B2" w:rsidRDefault="004F51A8" w:rsidP="00C83869">
            <w:pPr>
              <w:rPr>
                <w:rFonts w:ascii="Times New Roman" w:hAnsi="Times New Roman" w:cs="Times New Roman"/>
                <w:sz w:val="24"/>
                <w:szCs w:val="24"/>
              </w:rPr>
            </w:pPr>
          </w:p>
        </w:tc>
      </w:tr>
      <w:tr w:rsidR="004F51A8" w:rsidTr="007E1F2B">
        <w:tc>
          <w:tcPr>
            <w:tcW w:w="2943" w:type="dxa"/>
          </w:tcPr>
          <w:p w:rsidR="004F51A8" w:rsidRDefault="004F51A8"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4F51A8" w:rsidRPr="005642B2" w:rsidRDefault="004F51A8" w:rsidP="00C83869">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4F51A8" w:rsidRDefault="004F51A8"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160A76" w:rsidTr="007E1F2B">
        <w:tc>
          <w:tcPr>
            <w:tcW w:w="2943" w:type="dxa"/>
          </w:tcPr>
          <w:p w:rsidR="00160A76" w:rsidRDefault="00160A76"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160A76" w:rsidRDefault="00160A76" w:rsidP="004E1FB4">
            <w:pPr>
              <w:rPr>
                <w:rFonts w:ascii="Times New Roman" w:hAnsi="Times New Roman" w:cs="Times New Roman"/>
                <w:sz w:val="24"/>
                <w:szCs w:val="24"/>
              </w:rPr>
            </w:pPr>
            <w:r w:rsidRPr="00B337B3">
              <w:rPr>
                <w:rFonts w:ascii="Arial" w:hAnsi="Arial" w:cs="Arial"/>
                <w:sz w:val="28"/>
                <w:szCs w:val="28"/>
              </w:rPr>
              <w:t>Security controls</w:t>
            </w:r>
          </w:p>
        </w:tc>
      </w:tr>
      <w:tr w:rsidR="00160A76" w:rsidTr="007E1F2B">
        <w:tc>
          <w:tcPr>
            <w:tcW w:w="2943" w:type="dxa"/>
          </w:tcPr>
          <w:p w:rsidR="00160A76"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160A76" w:rsidRDefault="00160A76" w:rsidP="004E1FB4">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5.2.2</w:t>
            </w:r>
          </w:p>
        </w:tc>
      </w:tr>
      <w:tr w:rsidR="00160A76" w:rsidTr="007E1F2B">
        <w:tc>
          <w:tcPr>
            <w:tcW w:w="2943" w:type="dxa"/>
          </w:tcPr>
          <w:p w:rsidR="00160A76" w:rsidRDefault="00160A76"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160A76" w:rsidRPr="005642B2" w:rsidRDefault="00160A76" w:rsidP="005B146A">
            <w:pPr>
              <w:rPr>
                <w:rFonts w:ascii="Times New Roman" w:hAnsi="Times New Roman" w:cs="Times New Roman"/>
                <w:sz w:val="24"/>
                <w:szCs w:val="24"/>
              </w:rPr>
            </w:pPr>
          </w:p>
        </w:tc>
      </w:tr>
      <w:tr w:rsidR="00160A76" w:rsidTr="007E1F2B">
        <w:tc>
          <w:tcPr>
            <w:tcW w:w="2943" w:type="dxa"/>
          </w:tcPr>
          <w:p w:rsidR="00160A76" w:rsidRDefault="00160A76"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160A76" w:rsidRPr="005642B2" w:rsidRDefault="00160A76" w:rsidP="006E5C7B">
            <w:pPr>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4E1FB4">
            <w:pPr>
              <w:rPr>
                <w:rFonts w:ascii="Times New Roman" w:hAnsi="Times New Roman" w:cs="Times New Roman"/>
                <w:sz w:val="24"/>
                <w:szCs w:val="24"/>
              </w:rPr>
            </w:pPr>
          </w:p>
        </w:tc>
      </w:tr>
    </w:tbl>
    <w:p w:rsidR="00160A76" w:rsidRDefault="00160A76" w:rsidP="006949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6299"/>
      </w:tblGrid>
      <w:tr w:rsidR="00EB13CE" w:rsidTr="007E1F2B">
        <w:tc>
          <w:tcPr>
            <w:tcW w:w="2943" w:type="dxa"/>
          </w:tcPr>
          <w:p w:rsidR="00EB13CE" w:rsidRDefault="00EB13CE" w:rsidP="004E1FB4">
            <w:pPr>
              <w:rPr>
                <w:rFonts w:ascii="Times New Roman" w:hAnsi="Times New Roman" w:cs="Times New Roman"/>
                <w:sz w:val="24"/>
                <w:szCs w:val="24"/>
              </w:rPr>
            </w:pPr>
            <w:r>
              <w:rPr>
                <w:rFonts w:ascii="Times New Roman" w:hAnsi="Times New Roman" w:cs="Times New Roman"/>
                <w:sz w:val="24"/>
                <w:szCs w:val="24"/>
              </w:rPr>
              <w:t>Requirement</w:t>
            </w:r>
          </w:p>
        </w:tc>
        <w:tc>
          <w:tcPr>
            <w:tcW w:w="6299" w:type="dxa"/>
          </w:tcPr>
          <w:p w:rsidR="00EB13CE" w:rsidRDefault="00EB13CE" w:rsidP="004E1FB4">
            <w:pPr>
              <w:rPr>
                <w:rFonts w:ascii="Times New Roman" w:hAnsi="Times New Roman" w:cs="Times New Roman"/>
                <w:sz w:val="24"/>
                <w:szCs w:val="24"/>
              </w:rPr>
            </w:pPr>
            <w:r w:rsidRPr="00B337B3">
              <w:rPr>
                <w:rFonts w:ascii="Arial" w:hAnsi="Arial" w:cs="Arial"/>
                <w:sz w:val="28"/>
                <w:szCs w:val="28"/>
              </w:rPr>
              <w:t>Disaster plan</w:t>
            </w:r>
          </w:p>
        </w:tc>
      </w:tr>
      <w:tr w:rsidR="00EB13CE" w:rsidTr="007E1F2B">
        <w:tc>
          <w:tcPr>
            <w:tcW w:w="2943" w:type="dxa"/>
          </w:tcPr>
          <w:p w:rsidR="00EB13CE" w:rsidRDefault="00142498" w:rsidP="004E1FB4">
            <w:pPr>
              <w:rPr>
                <w:rFonts w:ascii="Times New Roman" w:hAnsi="Times New Roman" w:cs="Times New Roman"/>
                <w:sz w:val="24"/>
                <w:szCs w:val="24"/>
              </w:rPr>
            </w:pPr>
            <w:r w:rsidRPr="008B45EC">
              <w:rPr>
                <w:rFonts w:ascii="Times New Roman" w:hAnsi="Times New Roman" w:cs="Times New Roman"/>
                <w:sz w:val="24"/>
                <w:szCs w:val="24"/>
              </w:rPr>
              <w:t>ISO</w:t>
            </w:r>
            <w:r>
              <w:rPr>
                <w:rFonts w:ascii="Times New Roman" w:hAnsi="Times New Roman" w:cs="Times New Roman"/>
                <w:sz w:val="24"/>
                <w:szCs w:val="24"/>
              </w:rPr>
              <w:t xml:space="preserve"> </w:t>
            </w:r>
            <w:r w:rsidRPr="008B45EC">
              <w:rPr>
                <w:rFonts w:ascii="Times New Roman" w:hAnsi="Times New Roman" w:cs="Times New Roman"/>
                <w:sz w:val="24"/>
                <w:szCs w:val="24"/>
              </w:rPr>
              <w:t>16363 section number</w:t>
            </w:r>
          </w:p>
        </w:tc>
        <w:tc>
          <w:tcPr>
            <w:tcW w:w="6299" w:type="dxa"/>
          </w:tcPr>
          <w:p w:rsidR="00EB13CE" w:rsidRDefault="00EB13CE" w:rsidP="00EB13CE">
            <w:pPr>
              <w:rPr>
                <w:rFonts w:ascii="Times New Roman" w:hAnsi="Times New Roman" w:cs="Times New Roman"/>
                <w:sz w:val="24"/>
                <w:szCs w:val="24"/>
              </w:rPr>
            </w:pPr>
            <w:r w:rsidRPr="005642B2">
              <w:rPr>
                <w:rFonts w:ascii="Times New Roman" w:hAnsi="Times New Roman" w:cs="Times New Roman"/>
                <w:sz w:val="24"/>
                <w:szCs w:val="24"/>
              </w:rPr>
              <w:t>ISO16363</w:t>
            </w:r>
            <w:r>
              <w:rPr>
                <w:rFonts w:ascii="Times New Roman" w:hAnsi="Times New Roman" w:cs="Times New Roman"/>
                <w:sz w:val="24"/>
                <w:szCs w:val="24"/>
              </w:rPr>
              <w:t xml:space="preserve"> 5.2.4</w:t>
            </w:r>
          </w:p>
        </w:tc>
      </w:tr>
      <w:tr w:rsidR="00EB13CE" w:rsidTr="007E1F2B">
        <w:tc>
          <w:tcPr>
            <w:tcW w:w="2943" w:type="dxa"/>
          </w:tcPr>
          <w:p w:rsidR="00EB13CE" w:rsidRDefault="00EB13CE" w:rsidP="004E1FB4">
            <w:pPr>
              <w:rPr>
                <w:rFonts w:ascii="Times New Roman" w:hAnsi="Times New Roman" w:cs="Times New Roman"/>
                <w:sz w:val="24"/>
                <w:szCs w:val="24"/>
              </w:rPr>
            </w:pPr>
            <w:r>
              <w:rPr>
                <w:rFonts w:ascii="Times New Roman" w:hAnsi="Times New Roman" w:cs="Times New Roman"/>
                <w:sz w:val="24"/>
                <w:szCs w:val="24"/>
              </w:rPr>
              <w:t>Intended practice</w:t>
            </w:r>
          </w:p>
        </w:tc>
        <w:tc>
          <w:tcPr>
            <w:tcW w:w="6299" w:type="dxa"/>
          </w:tcPr>
          <w:p w:rsidR="00EB13CE" w:rsidRPr="005642B2" w:rsidRDefault="00EB13CE" w:rsidP="005B146A">
            <w:pPr>
              <w:rPr>
                <w:rFonts w:ascii="Times New Roman" w:hAnsi="Times New Roman" w:cs="Times New Roman"/>
                <w:sz w:val="24"/>
                <w:szCs w:val="24"/>
              </w:rPr>
            </w:pPr>
          </w:p>
        </w:tc>
      </w:tr>
      <w:tr w:rsidR="00EB13CE" w:rsidTr="007E1F2B">
        <w:tc>
          <w:tcPr>
            <w:tcW w:w="2943" w:type="dxa"/>
          </w:tcPr>
          <w:p w:rsidR="00EB13CE" w:rsidRDefault="00EB13CE" w:rsidP="004E1FB4">
            <w:pPr>
              <w:rPr>
                <w:rFonts w:ascii="Times New Roman" w:hAnsi="Times New Roman" w:cs="Times New Roman"/>
                <w:sz w:val="24"/>
                <w:szCs w:val="24"/>
              </w:rPr>
            </w:pPr>
            <w:r>
              <w:rPr>
                <w:rFonts w:ascii="Times New Roman" w:hAnsi="Times New Roman" w:cs="Times New Roman"/>
                <w:sz w:val="24"/>
                <w:szCs w:val="24"/>
              </w:rPr>
              <w:t>How met / examples</w:t>
            </w:r>
          </w:p>
        </w:tc>
        <w:tc>
          <w:tcPr>
            <w:tcW w:w="6299" w:type="dxa"/>
          </w:tcPr>
          <w:p w:rsidR="00EB13CE" w:rsidRPr="005642B2" w:rsidRDefault="00EB13CE" w:rsidP="0022326D">
            <w:pPr>
              <w:tabs>
                <w:tab w:val="left" w:pos="1635"/>
              </w:tabs>
              <w:rPr>
                <w:rFonts w:ascii="Times New Roman" w:hAnsi="Times New Roman" w:cs="Times New Roman"/>
                <w:sz w:val="24"/>
                <w:szCs w:val="24"/>
              </w:rPr>
            </w:pPr>
          </w:p>
        </w:tc>
      </w:tr>
      <w:tr w:rsidR="00254C8C" w:rsidTr="00254C8C">
        <w:tc>
          <w:tcPr>
            <w:tcW w:w="2943" w:type="dxa"/>
          </w:tcPr>
          <w:p w:rsidR="00254C8C" w:rsidRDefault="00B0795E" w:rsidP="004E1FB4">
            <w:pPr>
              <w:rPr>
                <w:rFonts w:ascii="Times New Roman" w:hAnsi="Times New Roman" w:cs="Times New Roman"/>
                <w:sz w:val="24"/>
                <w:szCs w:val="24"/>
              </w:rPr>
            </w:pPr>
            <w:r>
              <w:rPr>
                <w:rFonts w:ascii="Times New Roman" w:hAnsi="Times New Roman" w:cs="Times New Roman"/>
                <w:sz w:val="24"/>
                <w:szCs w:val="24"/>
              </w:rPr>
              <w:t>Score</w:t>
            </w:r>
          </w:p>
        </w:tc>
        <w:tc>
          <w:tcPr>
            <w:tcW w:w="6299" w:type="dxa"/>
          </w:tcPr>
          <w:p w:rsidR="00254C8C" w:rsidRDefault="00254C8C" w:rsidP="00183BFB">
            <w:pPr>
              <w:rPr>
                <w:rFonts w:ascii="Times New Roman" w:hAnsi="Times New Roman" w:cs="Times New Roman"/>
                <w:sz w:val="24"/>
                <w:szCs w:val="24"/>
              </w:rPr>
            </w:pPr>
          </w:p>
        </w:tc>
      </w:tr>
    </w:tbl>
    <w:p w:rsidR="00EB13CE" w:rsidRPr="0069498C" w:rsidRDefault="00EB13CE" w:rsidP="0069498C">
      <w:pPr>
        <w:spacing w:after="0" w:line="240" w:lineRule="auto"/>
        <w:rPr>
          <w:rFonts w:ascii="Times New Roman" w:hAnsi="Times New Roman" w:cs="Times New Roman"/>
          <w:sz w:val="24"/>
          <w:szCs w:val="24"/>
        </w:rPr>
      </w:pPr>
    </w:p>
    <w:sectPr w:rsidR="00EB13CE" w:rsidRPr="0069498C" w:rsidSect="00C54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7E62"/>
    <w:multiLevelType w:val="hybridMultilevel"/>
    <w:tmpl w:val="78A0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834D6"/>
    <w:multiLevelType w:val="hybridMultilevel"/>
    <w:tmpl w:val="8CE48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C338AC"/>
    <w:multiLevelType w:val="hybridMultilevel"/>
    <w:tmpl w:val="97A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F6777"/>
    <w:multiLevelType w:val="hybridMultilevel"/>
    <w:tmpl w:val="1A8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744E7"/>
    <w:rsid w:val="00013172"/>
    <w:rsid w:val="00025FD9"/>
    <w:rsid w:val="000509FF"/>
    <w:rsid w:val="0007277D"/>
    <w:rsid w:val="000847BE"/>
    <w:rsid w:val="00090DE6"/>
    <w:rsid w:val="000935FD"/>
    <w:rsid w:val="000B3D60"/>
    <w:rsid w:val="000C1142"/>
    <w:rsid w:val="000D20CB"/>
    <w:rsid w:val="000E4A60"/>
    <w:rsid w:val="001049BF"/>
    <w:rsid w:val="00124BFB"/>
    <w:rsid w:val="0014004E"/>
    <w:rsid w:val="00142498"/>
    <w:rsid w:val="00151C2D"/>
    <w:rsid w:val="001558E7"/>
    <w:rsid w:val="00160A76"/>
    <w:rsid w:val="0016299C"/>
    <w:rsid w:val="00167EEF"/>
    <w:rsid w:val="001761CB"/>
    <w:rsid w:val="0017773A"/>
    <w:rsid w:val="00181C90"/>
    <w:rsid w:val="00183BFB"/>
    <w:rsid w:val="001A36F3"/>
    <w:rsid w:val="001C7344"/>
    <w:rsid w:val="001C76A3"/>
    <w:rsid w:val="001E44CB"/>
    <w:rsid w:val="00210159"/>
    <w:rsid w:val="00212593"/>
    <w:rsid w:val="0021702A"/>
    <w:rsid w:val="00217BBA"/>
    <w:rsid w:val="00221455"/>
    <w:rsid w:val="0022326D"/>
    <w:rsid w:val="002327D7"/>
    <w:rsid w:val="00254C8C"/>
    <w:rsid w:val="0026644D"/>
    <w:rsid w:val="002744E7"/>
    <w:rsid w:val="00292A2B"/>
    <w:rsid w:val="002A44A7"/>
    <w:rsid w:val="002B1617"/>
    <w:rsid w:val="002B1BA2"/>
    <w:rsid w:val="002B2051"/>
    <w:rsid w:val="002C2B1D"/>
    <w:rsid w:val="00322B19"/>
    <w:rsid w:val="00323DD0"/>
    <w:rsid w:val="00333724"/>
    <w:rsid w:val="00347E15"/>
    <w:rsid w:val="003E5B4B"/>
    <w:rsid w:val="003F28C8"/>
    <w:rsid w:val="0040557E"/>
    <w:rsid w:val="00446FB7"/>
    <w:rsid w:val="004540CD"/>
    <w:rsid w:val="004570C9"/>
    <w:rsid w:val="00461509"/>
    <w:rsid w:val="00473AA6"/>
    <w:rsid w:val="00475987"/>
    <w:rsid w:val="004916C9"/>
    <w:rsid w:val="00492C8D"/>
    <w:rsid w:val="004A6740"/>
    <w:rsid w:val="004A6800"/>
    <w:rsid w:val="004B02DF"/>
    <w:rsid w:val="004B5DE1"/>
    <w:rsid w:val="004C354E"/>
    <w:rsid w:val="004D727B"/>
    <w:rsid w:val="004E1FB4"/>
    <w:rsid w:val="004F189F"/>
    <w:rsid w:val="004F50EE"/>
    <w:rsid w:val="004F51A8"/>
    <w:rsid w:val="00506488"/>
    <w:rsid w:val="005066B0"/>
    <w:rsid w:val="00516BEF"/>
    <w:rsid w:val="00516F65"/>
    <w:rsid w:val="005642B2"/>
    <w:rsid w:val="0058772D"/>
    <w:rsid w:val="00597EE3"/>
    <w:rsid w:val="005B146A"/>
    <w:rsid w:val="005D00E7"/>
    <w:rsid w:val="005D16A0"/>
    <w:rsid w:val="005E08BA"/>
    <w:rsid w:val="005F5016"/>
    <w:rsid w:val="005F6FCC"/>
    <w:rsid w:val="00606C91"/>
    <w:rsid w:val="00617A4D"/>
    <w:rsid w:val="00621E3D"/>
    <w:rsid w:val="006605A9"/>
    <w:rsid w:val="006626DF"/>
    <w:rsid w:val="00670FD3"/>
    <w:rsid w:val="0069498C"/>
    <w:rsid w:val="006A0660"/>
    <w:rsid w:val="006A45B8"/>
    <w:rsid w:val="006A678B"/>
    <w:rsid w:val="006E5C7B"/>
    <w:rsid w:val="006F030F"/>
    <w:rsid w:val="006F2CF0"/>
    <w:rsid w:val="00701CB4"/>
    <w:rsid w:val="007078EE"/>
    <w:rsid w:val="007538B2"/>
    <w:rsid w:val="0076166F"/>
    <w:rsid w:val="007B2899"/>
    <w:rsid w:val="007C100F"/>
    <w:rsid w:val="007D4A83"/>
    <w:rsid w:val="007E1F2B"/>
    <w:rsid w:val="007F3B25"/>
    <w:rsid w:val="007F6A9A"/>
    <w:rsid w:val="0080135A"/>
    <w:rsid w:val="008058F5"/>
    <w:rsid w:val="0081097F"/>
    <w:rsid w:val="00823930"/>
    <w:rsid w:val="008239A8"/>
    <w:rsid w:val="00824EAF"/>
    <w:rsid w:val="0083305B"/>
    <w:rsid w:val="00863123"/>
    <w:rsid w:val="00865C6C"/>
    <w:rsid w:val="0086693F"/>
    <w:rsid w:val="00875A27"/>
    <w:rsid w:val="00884170"/>
    <w:rsid w:val="00890F20"/>
    <w:rsid w:val="008A08A6"/>
    <w:rsid w:val="008B45EC"/>
    <w:rsid w:val="008C5DFD"/>
    <w:rsid w:val="008D65FB"/>
    <w:rsid w:val="008E5693"/>
    <w:rsid w:val="008F10E0"/>
    <w:rsid w:val="00925B4C"/>
    <w:rsid w:val="00933F4A"/>
    <w:rsid w:val="00942470"/>
    <w:rsid w:val="00944079"/>
    <w:rsid w:val="009448DE"/>
    <w:rsid w:val="0094731E"/>
    <w:rsid w:val="00952A14"/>
    <w:rsid w:val="00976AF1"/>
    <w:rsid w:val="00976C5B"/>
    <w:rsid w:val="0099486F"/>
    <w:rsid w:val="009A348A"/>
    <w:rsid w:val="009B3D55"/>
    <w:rsid w:val="009B747A"/>
    <w:rsid w:val="009C249B"/>
    <w:rsid w:val="009D3A99"/>
    <w:rsid w:val="009E1D60"/>
    <w:rsid w:val="009E3FC0"/>
    <w:rsid w:val="009F0DD7"/>
    <w:rsid w:val="009F55DB"/>
    <w:rsid w:val="00A106F6"/>
    <w:rsid w:val="00A21B36"/>
    <w:rsid w:val="00A32B78"/>
    <w:rsid w:val="00A44DA6"/>
    <w:rsid w:val="00A501B1"/>
    <w:rsid w:val="00A52E13"/>
    <w:rsid w:val="00A5328E"/>
    <w:rsid w:val="00A563BE"/>
    <w:rsid w:val="00A712EB"/>
    <w:rsid w:val="00A827F2"/>
    <w:rsid w:val="00A83D0B"/>
    <w:rsid w:val="00A85C7A"/>
    <w:rsid w:val="00A9745D"/>
    <w:rsid w:val="00AC4D60"/>
    <w:rsid w:val="00AD6F5C"/>
    <w:rsid w:val="00AD7920"/>
    <w:rsid w:val="00AE67E1"/>
    <w:rsid w:val="00AE70C6"/>
    <w:rsid w:val="00AF5CA2"/>
    <w:rsid w:val="00B0795E"/>
    <w:rsid w:val="00B20DE4"/>
    <w:rsid w:val="00B30E7D"/>
    <w:rsid w:val="00B337B3"/>
    <w:rsid w:val="00B449F1"/>
    <w:rsid w:val="00B55480"/>
    <w:rsid w:val="00B808E7"/>
    <w:rsid w:val="00B841B5"/>
    <w:rsid w:val="00B905BC"/>
    <w:rsid w:val="00B9110A"/>
    <w:rsid w:val="00BB17E0"/>
    <w:rsid w:val="00BC1645"/>
    <w:rsid w:val="00BE116C"/>
    <w:rsid w:val="00BE633C"/>
    <w:rsid w:val="00BF2EC4"/>
    <w:rsid w:val="00BF4B7D"/>
    <w:rsid w:val="00C06A56"/>
    <w:rsid w:val="00C11506"/>
    <w:rsid w:val="00C16CEB"/>
    <w:rsid w:val="00C53997"/>
    <w:rsid w:val="00C542E6"/>
    <w:rsid w:val="00C54889"/>
    <w:rsid w:val="00C55DA7"/>
    <w:rsid w:val="00C568A4"/>
    <w:rsid w:val="00C73E25"/>
    <w:rsid w:val="00C81BDA"/>
    <w:rsid w:val="00C83407"/>
    <w:rsid w:val="00C83869"/>
    <w:rsid w:val="00CA4899"/>
    <w:rsid w:val="00CB787E"/>
    <w:rsid w:val="00CD3789"/>
    <w:rsid w:val="00CE15D1"/>
    <w:rsid w:val="00CE6BAC"/>
    <w:rsid w:val="00CF1E6F"/>
    <w:rsid w:val="00CF589B"/>
    <w:rsid w:val="00D116D0"/>
    <w:rsid w:val="00D121BB"/>
    <w:rsid w:val="00D21937"/>
    <w:rsid w:val="00D25167"/>
    <w:rsid w:val="00D329B7"/>
    <w:rsid w:val="00D35EF1"/>
    <w:rsid w:val="00D40A73"/>
    <w:rsid w:val="00D41595"/>
    <w:rsid w:val="00D506E4"/>
    <w:rsid w:val="00D73370"/>
    <w:rsid w:val="00D74B06"/>
    <w:rsid w:val="00DC0D0D"/>
    <w:rsid w:val="00DD5BEC"/>
    <w:rsid w:val="00DF2ADF"/>
    <w:rsid w:val="00E06B6F"/>
    <w:rsid w:val="00E13592"/>
    <w:rsid w:val="00E31E8B"/>
    <w:rsid w:val="00E37EBB"/>
    <w:rsid w:val="00E553D8"/>
    <w:rsid w:val="00E855A2"/>
    <w:rsid w:val="00E904E9"/>
    <w:rsid w:val="00EA55A3"/>
    <w:rsid w:val="00EB13CE"/>
    <w:rsid w:val="00EE3524"/>
    <w:rsid w:val="00F01DF5"/>
    <w:rsid w:val="00F1306F"/>
    <w:rsid w:val="00F50770"/>
    <w:rsid w:val="00F53A62"/>
    <w:rsid w:val="00F663A6"/>
    <w:rsid w:val="00F85282"/>
    <w:rsid w:val="00F9368A"/>
    <w:rsid w:val="00FB0139"/>
    <w:rsid w:val="00FB64BC"/>
    <w:rsid w:val="00FC10F4"/>
    <w:rsid w:val="00FD2C31"/>
    <w:rsid w:val="00FD592F"/>
    <w:rsid w:val="00FE0B06"/>
    <w:rsid w:val="00FE1C68"/>
    <w:rsid w:val="00FE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89"/>
  </w:style>
  <w:style w:type="paragraph" w:styleId="Heading1">
    <w:name w:val="heading 1"/>
    <w:basedOn w:val="Normal"/>
    <w:next w:val="Normal"/>
    <w:link w:val="Heading1Char"/>
    <w:uiPriority w:val="9"/>
    <w:qFormat/>
    <w:rsid w:val="001C7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135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C73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097F"/>
    <w:pPr>
      <w:ind w:left="720"/>
      <w:contextualSpacing/>
    </w:pPr>
  </w:style>
  <w:style w:type="paragraph" w:styleId="BalloonText">
    <w:name w:val="Balloon Text"/>
    <w:basedOn w:val="Normal"/>
    <w:link w:val="BalloonTextChar"/>
    <w:uiPriority w:val="99"/>
    <w:semiHidden/>
    <w:unhideWhenUsed/>
    <w:rsid w:val="00D21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37"/>
    <w:rPr>
      <w:rFonts w:ascii="Tahoma" w:hAnsi="Tahoma" w:cs="Tahoma"/>
      <w:sz w:val="16"/>
      <w:szCs w:val="16"/>
    </w:rPr>
  </w:style>
  <w:style w:type="character" w:styleId="CommentReference">
    <w:name w:val="annotation reference"/>
    <w:basedOn w:val="DefaultParagraphFont"/>
    <w:uiPriority w:val="99"/>
    <w:semiHidden/>
    <w:unhideWhenUsed/>
    <w:rsid w:val="00D21937"/>
    <w:rPr>
      <w:sz w:val="16"/>
      <w:szCs w:val="16"/>
    </w:rPr>
  </w:style>
  <w:style w:type="paragraph" w:styleId="CommentText">
    <w:name w:val="annotation text"/>
    <w:basedOn w:val="Normal"/>
    <w:link w:val="CommentTextChar"/>
    <w:uiPriority w:val="99"/>
    <w:semiHidden/>
    <w:unhideWhenUsed/>
    <w:rsid w:val="00D21937"/>
    <w:pPr>
      <w:spacing w:line="240" w:lineRule="auto"/>
    </w:pPr>
    <w:rPr>
      <w:sz w:val="20"/>
      <w:szCs w:val="20"/>
    </w:rPr>
  </w:style>
  <w:style w:type="character" w:customStyle="1" w:styleId="CommentTextChar">
    <w:name w:val="Comment Text Char"/>
    <w:basedOn w:val="DefaultParagraphFont"/>
    <w:link w:val="CommentText"/>
    <w:uiPriority w:val="99"/>
    <w:semiHidden/>
    <w:rsid w:val="00D21937"/>
    <w:rPr>
      <w:sz w:val="20"/>
      <w:szCs w:val="20"/>
    </w:rPr>
  </w:style>
  <w:style w:type="paragraph" w:styleId="CommentSubject">
    <w:name w:val="annotation subject"/>
    <w:basedOn w:val="CommentText"/>
    <w:next w:val="CommentText"/>
    <w:link w:val="CommentSubjectChar"/>
    <w:uiPriority w:val="99"/>
    <w:semiHidden/>
    <w:unhideWhenUsed/>
    <w:rsid w:val="00D21937"/>
    <w:rPr>
      <w:b/>
      <w:bCs/>
    </w:rPr>
  </w:style>
  <w:style w:type="character" w:customStyle="1" w:styleId="CommentSubjectChar">
    <w:name w:val="Comment Subject Char"/>
    <w:basedOn w:val="CommentTextChar"/>
    <w:link w:val="CommentSubject"/>
    <w:uiPriority w:val="99"/>
    <w:semiHidden/>
    <w:rsid w:val="00D219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135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C73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11309">
      <w:bodyDiv w:val="1"/>
      <w:marLeft w:val="0"/>
      <w:marRight w:val="0"/>
      <w:marTop w:val="0"/>
      <w:marBottom w:val="0"/>
      <w:divBdr>
        <w:top w:val="none" w:sz="0" w:space="0" w:color="auto"/>
        <w:left w:val="none" w:sz="0" w:space="0" w:color="auto"/>
        <w:bottom w:val="none" w:sz="0" w:space="0" w:color="auto"/>
        <w:right w:val="none" w:sz="0" w:space="0" w:color="auto"/>
      </w:divBdr>
    </w:div>
    <w:div w:id="19398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4164-7FA0-4D94-9266-B8B4D702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Pinsent</dc:creator>
  <cp:lastModifiedBy>Chris Fryer</cp:lastModifiedBy>
  <cp:revision>2</cp:revision>
  <dcterms:created xsi:type="dcterms:W3CDTF">2013-11-01T16:03:00Z</dcterms:created>
  <dcterms:modified xsi:type="dcterms:W3CDTF">2013-11-01T16:03:00Z</dcterms:modified>
</cp:coreProperties>
</file>